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49B7C" w14:textId="77777777" w:rsidR="004D1932" w:rsidRPr="00A70686" w:rsidRDefault="00F724E1" w:rsidP="009820B9">
      <w:pPr>
        <w:jc w:val="center"/>
        <w:rPr>
          <w:rFonts w:ascii="標楷體" w:eastAsia="標楷體" w:hAnsi="標楷體"/>
          <w:b/>
          <w:sz w:val="40"/>
          <w:szCs w:val="40"/>
        </w:rPr>
      </w:pPr>
      <w:r w:rsidRPr="00A70686">
        <w:rPr>
          <w:rFonts w:ascii="標楷體" w:eastAsia="標楷體" w:hAnsi="標楷體" w:hint="eastAsia"/>
          <w:b/>
          <w:sz w:val="40"/>
          <w:szCs w:val="40"/>
        </w:rPr>
        <w:t>遠傳電信股份有限公司</w:t>
      </w:r>
    </w:p>
    <w:p w14:paraId="216DA0AB" w14:textId="5B2AD446" w:rsidR="00B901EF" w:rsidRDefault="00F724E1" w:rsidP="00F724E1">
      <w:pPr>
        <w:jc w:val="center"/>
        <w:rPr>
          <w:rFonts w:ascii="標楷體" w:eastAsia="標楷體" w:hAnsi="標楷體"/>
          <w:b/>
          <w:sz w:val="40"/>
          <w:szCs w:val="40"/>
        </w:rPr>
      </w:pPr>
      <w:r w:rsidRPr="00A70686">
        <w:rPr>
          <w:rFonts w:ascii="標楷體" w:eastAsia="標楷體" w:hAnsi="標楷體" w:hint="eastAsia"/>
          <w:b/>
          <w:sz w:val="40"/>
          <w:szCs w:val="40"/>
        </w:rPr>
        <w:t>供應商</w:t>
      </w:r>
      <w:r w:rsidR="004F13E4">
        <w:rPr>
          <w:rFonts w:ascii="標楷體" w:eastAsia="標楷體" w:hAnsi="標楷體" w:hint="eastAsia"/>
          <w:b/>
          <w:sz w:val="40"/>
          <w:szCs w:val="40"/>
        </w:rPr>
        <w:t>行為</w:t>
      </w:r>
      <w:r w:rsidRPr="00A70686">
        <w:rPr>
          <w:rFonts w:ascii="標楷體" w:eastAsia="標楷體" w:hAnsi="標楷體" w:hint="eastAsia"/>
          <w:b/>
          <w:sz w:val="40"/>
          <w:szCs w:val="40"/>
        </w:rPr>
        <w:t>準則</w:t>
      </w:r>
    </w:p>
    <w:p w14:paraId="04B82CCD" w14:textId="7C3D3BD0" w:rsidR="006A04DA" w:rsidRPr="007D37B3" w:rsidRDefault="006A04DA" w:rsidP="00F724E1">
      <w:pPr>
        <w:jc w:val="center"/>
        <w:rPr>
          <w:rFonts w:ascii="標楷體" w:eastAsia="標楷體" w:hAnsi="標楷體"/>
          <w:b/>
        </w:rPr>
      </w:pPr>
      <w:r>
        <w:rPr>
          <w:rFonts w:ascii="標楷體" w:eastAsia="標楷體" w:hAnsi="標楷體"/>
          <w:b/>
        </w:rPr>
        <w:t>202</w:t>
      </w:r>
      <w:r>
        <w:rPr>
          <w:rFonts w:ascii="標楷體" w:eastAsia="標楷體" w:hAnsi="標楷體" w:hint="eastAsia"/>
          <w:b/>
        </w:rPr>
        <w:t xml:space="preserve">2年 </w:t>
      </w:r>
      <w:r>
        <w:rPr>
          <w:rFonts w:ascii="標楷體" w:eastAsia="標楷體" w:hAnsi="標楷體"/>
          <w:b/>
        </w:rPr>
        <w:t>12</w:t>
      </w:r>
      <w:r>
        <w:rPr>
          <w:rFonts w:ascii="標楷體" w:eastAsia="標楷體" w:hAnsi="標楷體" w:hint="eastAsia"/>
          <w:b/>
        </w:rPr>
        <w:t>月 修正版</w:t>
      </w:r>
    </w:p>
    <w:p w14:paraId="05B97194" w14:textId="77777777" w:rsidR="00F724E1" w:rsidRPr="00A70686" w:rsidRDefault="007A646D" w:rsidP="00C44152">
      <w:pPr>
        <w:jc w:val="center"/>
        <w:rPr>
          <w:rFonts w:ascii="標楷體" w:eastAsia="標楷體" w:hAnsi="標楷體"/>
          <w:b/>
          <w:sz w:val="36"/>
          <w:szCs w:val="36"/>
        </w:rPr>
      </w:pPr>
      <w:r w:rsidRPr="00A70686">
        <w:rPr>
          <w:rFonts w:ascii="標楷體" w:eastAsia="標楷體" w:hAnsi="標楷體" w:hint="eastAsia"/>
          <w:b/>
          <w:sz w:val="36"/>
          <w:szCs w:val="36"/>
        </w:rPr>
        <w:t>前言</w:t>
      </w:r>
    </w:p>
    <w:p w14:paraId="3646E9BF" w14:textId="77777777" w:rsidR="00B901EF" w:rsidRPr="00027AEB" w:rsidRDefault="005E36F7" w:rsidP="008C339B">
      <w:pPr>
        <w:ind w:firstLine="480"/>
        <w:rPr>
          <w:rFonts w:ascii="標楷體" w:eastAsia="標楷體" w:hAnsi="標楷體"/>
        </w:rPr>
      </w:pPr>
      <w:r w:rsidRPr="00027AEB">
        <w:rPr>
          <w:rFonts w:ascii="標楷體" w:eastAsia="標楷體" w:hAnsi="標楷體" w:hint="eastAsia"/>
        </w:rPr>
        <w:t>遠傳電信</w:t>
      </w:r>
      <w:r w:rsidR="00F25222" w:rsidRPr="00027AEB">
        <w:rPr>
          <w:rFonts w:ascii="標楷體" w:eastAsia="標楷體" w:hAnsi="標楷體" w:hint="eastAsia"/>
        </w:rPr>
        <w:t>股份有限公司(以下簡稱「本公司」)</w:t>
      </w:r>
      <w:r w:rsidR="00DD5676" w:rsidRPr="00027AEB">
        <w:rPr>
          <w:rFonts w:ascii="標楷體" w:eastAsia="標楷體" w:hAnsi="標楷體" w:hint="eastAsia"/>
        </w:rPr>
        <w:t>一向</w:t>
      </w:r>
      <w:r w:rsidRPr="00027AEB">
        <w:rPr>
          <w:rFonts w:ascii="標楷體" w:eastAsia="標楷體" w:hAnsi="標楷體" w:hint="eastAsia"/>
        </w:rPr>
        <w:t>不遺</w:t>
      </w:r>
      <w:r w:rsidR="00DD5676" w:rsidRPr="00027AEB">
        <w:rPr>
          <w:rFonts w:ascii="標楷體" w:eastAsia="標楷體" w:hAnsi="標楷體" w:hint="eastAsia"/>
        </w:rPr>
        <w:t>餘</w:t>
      </w:r>
      <w:r w:rsidRPr="00027AEB">
        <w:rPr>
          <w:rFonts w:ascii="標楷體" w:eastAsia="標楷體" w:hAnsi="標楷體" w:hint="eastAsia"/>
        </w:rPr>
        <w:t>力</w:t>
      </w:r>
      <w:r w:rsidR="00DD5676" w:rsidRPr="00027AEB">
        <w:rPr>
          <w:rFonts w:ascii="標楷體" w:eastAsia="標楷體" w:hAnsi="標楷體" w:hint="eastAsia"/>
        </w:rPr>
        <w:t>投入</w:t>
      </w:r>
      <w:r w:rsidR="006244D8" w:rsidRPr="00027AEB">
        <w:rPr>
          <w:rFonts w:ascii="標楷體" w:eastAsia="標楷體" w:hAnsi="標楷體" w:hint="eastAsia"/>
        </w:rPr>
        <w:t>在</w:t>
      </w:r>
      <w:r w:rsidR="00DD5676" w:rsidRPr="00027AEB">
        <w:rPr>
          <w:rFonts w:ascii="標楷體" w:eastAsia="標楷體" w:hAnsi="標楷體" w:hint="eastAsia"/>
        </w:rPr>
        <w:t>扶植國內產業、</w:t>
      </w:r>
      <w:r w:rsidRPr="00027AEB">
        <w:rPr>
          <w:rFonts w:ascii="標楷體" w:eastAsia="標楷體" w:hAnsi="標楷體" w:hint="eastAsia"/>
        </w:rPr>
        <w:t>能源節約、環境保護</w:t>
      </w:r>
      <w:r w:rsidR="00DD5676" w:rsidRPr="00027AEB">
        <w:rPr>
          <w:rFonts w:ascii="標楷體" w:eastAsia="標楷體" w:hAnsi="標楷體" w:hint="eastAsia"/>
        </w:rPr>
        <w:t>及</w:t>
      </w:r>
      <w:r w:rsidR="00357E9D" w:rsidRPr="00027AEB">
        <w:rPr>
          <w:rFonts w:ascii="標楷體" w:eastAsia="標楷體" w:hAnsi="標楷體" w:hint="eastAsia"/>
        </w:rPr>
        <w:t>勞工安全</w:t>
      </w:r>
      <w:r w:rsidR="008C339B" w:rsidRPr="00027AEB">
        <w:rPr>
          <w:rFonts w:ascii="標楷體" w:eastAsia="標楷體" w:hAnsi="標楷體" w:hint="eastAsia"/>
        </w:rPr>
        <w:t>及人權</w:t>
      </w:r>
      <w:r w:rsidRPr="00027AEB">
        <w:rPr>
          <w:rFonts w:ascii="標楷體" w:eastAsia="標楷體" w:hAnsi="標楷體" w:hint="eastAsia"/>
        </w:rPr>
        <w:t>等社會責任</w:t>
      </w:r>
      <w:r w:rsidR="00E8604F" w:rsidRPr="00027AEB">
        <w:rPr>
          <w:rFonts w:ascii="標楷體" w:eastAsia="標楷體" w:hAnsi="標楷體" w:hint="eastAsia"/>
        </w:rPr>
        <w:t>議題</w:t>
      </w:r>
      <w:r w:rsidR="00DD5676" w:rsidRPr="00027AEB">
        <w:rPr>
          <w:rFonts w:ascii="標楷體" w:eastAsia="標楷體" w:hAnsi="標楷體" w:hint="eastAsia"/>
        </w:rPr>
        <w:t>上</w:t>
      </w:r>
      <w:r w:rsidR="009D7B2C">
        <w:rPr>
          <w:rFonts w:ascii="標楷體" w:eastAsia="標楷體" w:hAnsi="標楷體" w:hint="eastAsia"/>
        </w:rPr>
        <w:t>，</w:t>
      </w:r>
      <w:r w:rsidR="00044F4C" w:rsidRPr="00027AEB">
        <w:rPr>
          <w:rFonts w:ascii="標楷體" w:eastAsia="標楷體" w:hAnsi="標楷體" w:hint="eastAsia"/>
        </w:rPr>
        <w:t>而供應商的企業社會責任，</w:t>
      </w:r>
      <w:r w:rsidR="00A70686">
        <w:rPr>
          <w:rFonts w:ascii="標楷體" w:eastAsia="標楷體" w:hAnsi="標楷體" w:hint="eastAsia"/>
        </w:rPr>
        <w:t>正是實踐</w:t>
      </w:r>
      <w:r w:rsidR="00044F4C" w:rsidRPr="00027AEB">
        <w:rPr>
          <w:rFonts w:ascii="標楷體" w:eastAsia="標楷體" w:hAnsi="標楷體" w:hint="eastAsia"/>
        </w:rPr>
        <w:t>前述社會議題</w:t>
      </w:r>
      <w:r w:rsidR="00AC6F36" w:rsidRPr="00027AEB">
        <w:rPr>
          <w:rFonts w:ascii="標楷體" w:eastAsia="標楷體" w:hAnsi="標楷體" w:hint="eastAsia"/>
        </w:rPr>
        <w:t>的</w:t>
      </w:r>
      <w:r w:rsidR="00044F4C" w:rsidRPr="00027AEB">
        <w:rPr>
          <w:rFonts w:ascii="標楷體" w:eastAsia="標楷體" w:hAnsi="標楷體" w:hint="eastAsia"/>
        </w:rPr>
        <w:t>重要一環。</w:t>
      </w:r>
      <w:r w:rsidR="00F25222">
        <w:rPr>
          <w:rFonts w:ascii="標楷體" w:eastAsia="標楷體" w:hAnsi="標楷體" w:hint="eastAsia"/>
        </w:rPr>
        <w:t>本公司</w:t>
      </w:r>
      <w:r w:rsidR="00292B0D" w:rsidRPr="00027AEB">
        <w:rPr>
          <w:rFonts w:ascii="標楷體" w:eastAsia="標楷體" w:hAnsi="標楷體" w:hint="eastAsia"/>
        </w:rPr>
        <w:t>將以企業永續經營為基礎，</w:t>
      </w:r>
      <w:r w:rsidR="00AB5890" w:rsidRPr="00027AEB">
        <w:rPr>
          <w:rFonts w:ascii="標楷體" w:eastAsia="標楷體" w:hAnsi="標楷體" w:hint="eastAsia"/>
        </w:rPr>
        <w:t>期許</w:t>
      </w:r>
      <w:r w:rsidR="00292B0D" w:rsidRPr="00027AEB">
        <w:rPr>
          <w:rFonts w:ascii="標楷體" w:eastAsia="標楷體" w:hAnsi="標楷體" w:hint="eastAsia"/>
        </w:rPr>
        <w:t>並帶動遠傳電信的應商夥伴們，共同為</w:t>
      </w:r>
      <w:r w:rsidR="009D7B2C">
        <w:rPr>
          <w:rFonts w:ascii="標楷體" w:eastAsia="標楷體" w:hAnsi="標楷體" w:hint="eastAsia"/>
        </w:rPr>
        <w:t>商業</w:t>
      </w:r>
      <w:r w:rsidR="00292B0D" w:rsidRPr="00027AEB">
        <w:rPr>
          <w:rFonts w:ascii="標楷體" w:eastAsia="標楷體" w:hAnsi="標楷體" w:hint="eastAsia"/>
        </w:rPr>
        <w:t>道德、尊重人權、</w:t>
      </w:r>
      <w:r w:rsidR="00CA593A" w:rsidRPr="00027AEB">
        <w:rPr>
          <w:rFonts w:ascii="標楷體" w:eastAsia="標楷體" w:hAnsi="標楷體" w:hint="eastAsia"/>
        </w:rPr>
        <w:t>永續</w:t>
      </w:r>
      <w:r w:rsidR="009D7B2C">
        <w:rPr>
          <w:rFonts w:ascii="標楷體" w:eastAsia="標楷體" w:hAnsi="標楷體" w:hint="eastAsia"/>
        </w:rPr>
        <w:t>經營管理</w:t>
      </w:r>
      <w:r w:rsidR="00CA593A" w:rsidRPr="00027AEB">
        <w:rPr>
          <w:rFonts w:ascii="標楷體" w:eastAsia="標楷體" w:hAnsi="標楷體" w:hint="eastAsia"/>
        </w:rPr>
        <w:t>、勞動</w:t>
      </w:r>
      <w:r w:rsidR="00B05C20" w:rsidRPr="00027AEB">
        <w:rPr>
          <w:rFonts w:ascii="標楷體" w:eastAsia="標楷體" w:hAnsi="標楷體" w:hint="eastAsia"/>
        </w:rPr>
        <w:t>權益、</w:t>
      </w:r>
      <w:r w:rsidR="00CA593A" w:rsidRPr="00027AEB">
        <w:rPr>
          <w:rFonts w:ascii="標楷體" w:eastAsia="標楷體" w:hAnsi="標楷體" w:hint="eastAsia"/>
        </w:rPr>
        <w:t>衛生及安全</w:t>
      </w:r>
      <w:r w:rsidR="00B05C20" w:rsidRPr="00027AEB">
        <w:rPr>
          <w:rFonts w:ascii="標楷體" w:eastAsia="標楷體" w:hAnsi="標楷體" w:hint="eastAsia"/>
        </w:rPr>
        <w:t>工作環境五大議題</w:t>
      </w:r>
      <w:r w:rsidR="00CE3C85" w:rsidRPr="00027AEB">
        <w:rPr>
          <w:rFonts w:ascii="標楷體" w:eastAsia="標楷體" w:hAnsi="標楷體" w:hint="eastAsia"/>
        </w:rPr>
        <w:t>的提昇</w:t>
      </w:r>
      <w:r w:rsidR="000B4B3E" w:rsidRPr="00027AEB">
        <w:rPr>
          <w:rFonts w:ascii="標楷體" w:eastAsia="標楷體" w:hAnsi="標楷體" w:hint="eastAsia"/>
        </w:rPr>
        <w:t>進步</w:t>
      </w:r>
      <w:r w:rsidR="00CE3C85" w:rsidRPr="00027AEB">
        <w:rPr>
          <w:rFonts w:ascii="標楷體" w:eastAsia="標楷體" w:hAnsi="標楷體" w:hint="eastAsia"/>
        </w:rPr>
        <w:t>持續發展及努力</w:t>
      </w:r>
      <w:r w:rsidR="000B4B3E" w:rsidRPr="00027AEB">
        <w:rPr>
          <w:rFonts w:ascii="標楷體" w:eastAsia="標楷體" w:hAnsi="標楷體" w:hint="eastAsia"/>
        </w:rPr>
        <w:t>。</w:t>
      </w:r>
    </w:p>
    <w:p w14:paraId="598219F4" w14:textId="77777777" w:rsidR="00E07498" w:rsidRPr="00027AEB" w:rsidRDefault="00E07498" w:rsidP="008C339B">
      <w:pPr>
        <w:ind w:firstLine="480"/>
        <w:rPr>
          <w:rFonts w:ascii="標楷體" w:eastAsia="標楷體" w:hAnsi="標楷體"/>
        </w:rPr>
      </w:pPr>
    </w:p>
    <w:p w14:paraId="6F2A901C" w14:textId="77777777" w:rsidR="00E07498" w:rsidRPr="00027AEB" w:rsidRDefault="00C44152" w:rsidP="00E07498">
      <w:pPr>
        <w:rPr>
          <w:rFonts w:ascii="標楷體" w:eastAsia="標楷體" w:hAnsi="標楷體"/>
          <w:b/>
          <w:sz w:val="32"/>
          <w:szCs w:val="32"/>
        </w:rPr>
      </w:pPr>
      <w:r w:rsidRPr="00027AEB">
        <w:rPr>
          <w:rFonts w:ascii="標楷體" w:eastAsia="標楷體" w:hAnsi="標楷體" w:hint="eastAsia"/>
          <w:b/>
          <w:sz w:val="32"/>
          <w:szCs w:val="32"/>
        </w:rPr>
        <w:t>壹:</w:t>
      </w:r>
      <w:r w:rsidR="00E07498" w:rsidRPr="00E512D3">
        <w:rPr>
          <w:rFonts w:ascii="標楷體" w:eastAsia="標楷體" w:hAnsi="標楷體" w:hint="eastAsia"/>
          <w:b/>
          <w:sz w:val="36"/>
          <w:szCs w:val="36"/>
        </w:rPr>
        <w:t>目的</w:t>
      </w:r>
    </w:p>
    <w:p w14:paraId="4EE786A5" w14:textId="3882391A" w:rsidR="00044F4C" w:rsidRPr="00027AEB" w:rsidRDefault="00AB5890" w:rsidP="00090326">
      <w:pPr>
        <w:ind w:firstLine="480"/>
        <w:rPr>
          <w:rFonts w:ascii="標楷體" w:eastAsia="標楷體" w:hAnsi="標楷體"/>
        </w:rPr>
      </w:pPr>
      <w:r w:rsidRPr="00027AEB">
        <w:rPr>
          <w:rFonts w:ascii="標楷體" w:eastAsia="標楷體" w:hAnsi="標楷體" w:hint="eastAsia"/>
        </w:rPr>
        <w:t>本公司為</w:t>
      </w:r>
      <w:r w:rsidR="00CE3C85" w:rsidRPr="00027AEB">
        <w:rPr>
          <w:rFonts w:ascii="標楷體" w:eastAsia="標楷體" w:hAnsi="標楷體" w:hint="eastAsia"/>
        </w:rPr>
        <w:t>落實供應商企業社會責任，特制定 「遠傳電信股份有限公司 供應商</w:t>
      </w:r>
      <w:r w:rsidR="00952D8D">
        <w:rPr>
          <w:rFonts w:ascii="標楷體" w:eastAsia="標楷體" w:hAnsi="標楷體" w:hint="eastAsia"/>
        </w:rPr>
        <w:t>行為</w:t>
      </w:r>
      <w:r w:rsidR="00CE3C85" w:rsidRPr="00027AEB">
        <w:rPr>
          <w:rFonts w:ascii="標楷體" w:eastAsia="標楷體" w:hAnsi="標楷體" w:hint="eastAsia"/>
        </w:rPr>
        <w:t>準則」(以下簡稱「本準則」)，</w:t>
      </w:r>
      <w:r w:rsidR="00FD177A" w:rsidRPr="00027AEB">
        <w:rPr>
          <w:rFonts w:ascii="標楷體" w:eastAsia="標楷體" w:hAnsi="標楷體" w:hint="eastAsia"/>
        </w:rPr>
        <w:t>協助</w:t>
      </w:r>
      <w:r w:rsidR="00952D8D">
        <w:rPr>
          <w:rFonts w:ascii="標楷體" w:eastAsia="標楷體" w:hAnsi="標楷體" w:hint="eastAsia"/>
        </w:rPr>
        <w:t>本公司</w:t>
      </w:r>
      <w:r w:rsidR="00FD177A" w:rsidRPr="00027AEB">
        <w:rPr>
          <w:rFonts w:ascii="標楷體" w:eastAsia="標楷體" w:hAnsi="標楷體" w:hint="eastAsia"/>
        </w:rPr>
        <w:t>供應商</w:t>
      </w:r>
      <w:r w:rsidR="00952D8D">
        <w:rPr>
          <w:rFonts w:ascii="標楷體" w:eastAsia="標楷體" w:hAnsi="標楷體" w:hint="eastAsia"/>
        </w:rPr>
        <w:t>及其上下游價值鏈共同</w:t>
      </w:r>
      <w:r w:rsidR="00FD177A" w:rsidRPr="00027AEB">
        <w:rPr>
          <w:rFonts w:ascii="標楷體" w:eastAsia="標楷體" w:hAnsi="標楷體" w:hint="eastAsia"/>
        </w:rPr>
        <w:t>善盡企業社會責任，為經濟、社會與環境永續發展貢獻心力。</w:t>
      </w:r>
    </w:p>
    <w:p w14:paraId="2325472D" w14:textId="77777777" w:rsidR="00AB5890" w:rsidRPr="00027AEB" w:rsidRDefault="00AB5890" w:rsidP="00090326">
      <w:pPr>
        <w:ind w:firstLine="480"/>
        <w:rPr>
          <w:rFonts w:ascii="標楷體" w:eastAsia="標楷體" w:hAnsi="標楷體"/>
        </w:rPr>
      </w:pPr>
    </w:p>
    <w:p w14:paraId="68285E04" w14:textId="77777777" w:rsidR="003A1EA6" w:rsidRPr="00027AEB" w:rsidRDefault="00C44152" w:rsidP="003A1EA6">
      <w:pPr>
        <w:rPr>
          <w:rFonts w:ascii="標楷體" w:eastAsia="標楷體" w:hAnsi="標楷體"/>
          <w:b/>
          <w:sz w:val="32"/>
          <w:szCs w:val="32"/>
        </w:rPr>
      </w:pPr>
      <w:r w:rsidRPr="00027AEB">
        <w:rPr>
          <w:rFonts w:ascii="標楷體" w:eastAsia="標楷體" w:hAnsi="標楷體" w:hint="eastAsia"/>
          <w:b/>
          <w:sz w:val="32"/>
          <w:szCs w:val="32"/>
        </w:rPr>
        <w:t>貳:</w:t>
      </w:r>
      <w:r w:rsidR="003A1EA6" w:rsidRPr="00E512D3">
        <w:rPr>
          <w:rFonts w:ascii="標楷體" w:eastAsia="標楷體" w:hAnsi="標楷體" w:hint="eastAsia"/>
          <w:b/>
          <w:sz w:val="36"/>
          <w:szCs w:val="36"/>
        </w:rPr>
        <w:t>內容</w:t>
      </w:r>
    </w:p>
    <w:p w14:paraId="6FABA308" w14:textId="77777777" w:rsidR="003A1EA6" w:rsidRPr="00027AEB" w:rsidRDefault="003A1EA6" w:rsidP="003A1EA6">
      <w:pPr>
        <w:rPr>
          <w:rFonts w:ascii="標楷體" w:eastAsia="標楷體" w:hAnsi="標楷體"/>
          <w:b/>
        </w:rPr>
      </w:pPr>
      <w:r w:rsidRPr="00027AEB">
        <w:rPr>
          <w:rFonts w:ascii="標楷體" w:eastAsia="標楷體" w:hAnsi="標楷體" w:hint="eastAsia"/>
          <w:b/>
        </w:rPr>
        <w:tab/>
        <w:t>本準則將針對下列五大議題，闡述各議題</w:t>
      </w:r>
      <w:r w:rsidR="00353D85" w:rsidRPr="00027AEB">
        <w:rPr>
          <w:rFonts w:ascii="標楷體" w:eastAsia="標楷體" w:hAnsi="標楷體" w:hint="eastAsia"/>
          <w:b/>
        </w:rPr>
        <w:t>詳細內容及</w:t>
      </w:r>
      <w:r w:rsidRPr="00027AEB">
        <w:rPr>
          <w:rFonts w:ascii="標楷體" w:eastAsia="標楷體" w:hAnsi="標楷體" w:hint="eastAsia"/>
          <w:b/>
        </w:rPr>
        <w:t>遵循方向</w:t>
      </w:r>
      <w:r w:rsidR="00353D85" w:rsidRPr="00027AEB">
        <w:rPr>
          <w:rFonts w:ascii="標楷體" w:eastAsia="標楷體" w:hAnsi="標楷體" w:hint="eastAsia"/>
          <w:b/>
        </w:rPr>
        <w:t>。</w:t>
      </w:r>
    </w:p>
    <w:p w14:paraId="269A531C" w14:textId="77777777" w:rsidR="008E4179" w:rsidRPr="00027AEB" w:rsidRDefault="008E4179" w:rsidP="003A1EA6">
      <w:pPr>
        <w:rPr>
          <w:rFonts w:ascii="標楷體" w:eastAsia="標楷體" w:hAnsi="標楷體"/>
          <w:b/>
        </w:rPr>
      </w:pPr>
    </w:p>
    <w:p w14:paraId="09730D8D" w14:textId="77777777" w:rsidR="009D7B2C" w:rsidRPr="00AF7F60" w:rsidRDefault="00C6676F">
      <w:pPr>
        <w:numPr>
          <w:ilvl w:val="0"/>
          <w:numId w:val="1"/>
        </w:numPr>
        <w:rPr>
          <w:rFonts w:ascii="標楷體" w:eastAsia="標楷體" w:hAnsi="標楷體"/>
          <w:b/>
        </w:rPr>
      </w:pPr>
      <w:r w:rsidRPr="00AF7F60">
        <w:rPr>
          <w:rFonts w:ascii="標楷體" w:eastAsia="標楷體" w:hAnsi="標楷體" w:hint="eastAsia"/>
        </w:rPr>
        <w:t>商業</w:t>
      </w:r>
      <w:r w:rsidR="00353D85" w:rsidRPr="00394CD0">
        <w:rPr>
          <w:rFonts w:ascii="標楷體" w:eastAsia="標楷體" w:hAnsi="標楷體" w:hint="eastAsia"/>
        </w:rPr>
        <w:t>道德</w:t>
      </w:r>
    </w:p>
    <w:p w14:paraId="1DDB8C6D" w14:textId="77777777" w:rsidR="00353D85" w:rsidRPr="00394CD0" w:rsidRDefault="00353D85">
      <w:pPr>
        <w:numPr>
          <w:ilvl w:val="0"/>
          <w:numId w:val="1"/>
        </w:numPr>
        <w:rPr>
          <w:rFonts w:ascii="標楷體" w:eastAsia="標楷體" w:hAnsi="標楷體"/>
          <w:b/>
        </w:rPr>
      </w:pPr>
      <w:r w:rsidRPr="00394CD0">
        <w:rPr>
          <w:rFonts w:ascii="標楷體" w:eastAsia="標楷體" w:hAnsi="標楷體" w:hint="eastAsia"/>
        </w:rPr>
        <w:t>尊重人權</w:t>
      </w:r>
    </w:p>
    <w:p w14:paraId="0AA6FFE7" w14:textId="77777777" w:rsidR="00353D85" w:rsidRPr="00027AEB" w:rsidRDefault="00353D85" w:rsidP="00353D85">
      <w:pPr>
        <w:numPr>
          <w:ilvl w:val="0"/>
          <w:numId w:val="1"/>
        </w:numPr>
        <w:rPr>
          <w:rFonts w:ascii="標楷體" w:eastAsia="標楷體" w:hAnsi="標楷體"/>
          <w:b/>
        </w:rPr>
      </w:pPr>
      <w:r w:rsidRPr="00027AEB">
        <w:rPr>
          <w:rFonts w:ascii="標楷體" w:eastAsia="標楷體" w:hAnsi="標楷體" w:hint="eastAsia"/>
        </w:rPr>
        <w:t>永續</w:t>
      </w:r>
      <w:r w:rsidR="00B428CD" w:rsidRPr="00AF7F60">
        <w:rPr>
          <w:rFonts w:ascii="標楷體" w:eastAsia="標楷體" w:hAnsi="標楷體" w:hint="eastAsia"/>
        </w:rPr>
        <w:t>經營管理</w:t>
      </w:r>
    </w:p>
    <w:p w14:paraId="43B3ED47" w14:textId="77777777" w:rsidR="00353D85" w:rsidRPr="00027AEB" w:rsidRDefault="00353D85" w:rsidP="00353D85">
      <w:pPr>
        <w:numPr>
          <w:ilvl w:val="0"/>
          <w:numId w:val="1"/>
        </w:numPr>
        <w:rPr>
          <w:rFonts w:ascii="標楷體" w:eastAsia="標楷體" w:hAnsi="標楷體"/>
          <w:b/>
        </w:rPr>
      </w:pPr>
      <w:r w:rsidRPr="00027AEB">
        <w:rPr>
          <w:rFonts w:ascii="標楷體" w:eastAsia="標楷體" w:hAnsi="標楷體" w:hint="eastAsia"/>
        </w:rPr>
        <w:t>勞動權益</w:t>
      </w:r>
    </w:p>
    <w:p w14:paraId="68A284A6" w14:textId="76D568E4" w:rsidR="00353D85" w:rsidRPr="007D37B3" w:rsidRDefault="00837996" w:rsidP="00353D85">
      <w:pPr>
        <w:numPr>
          <w:ilvl w:val="0"/>
          <w:numId w:val="1"/>
        </w:numPr>
        <w:rPr>
          <w:rFonts w:ascii="標楷體" w:eastAsia="標楷體" w:hAnsi="標楷體"/>
          <w:b/>
        </w:rPr>
      </w:pPr>
      <w:r>
        <w:rPr>
          <w:rFonts w:ascii="標楷體" w:eastAsia="標楷體" w:hAnsi="標楷體" w:hint="eastAsia"/>
        </w:rPr>
        <w:t>職業安全與健康</w:t>
      </w:r>
    </w:p>
    <w:p w14:paraId="5597962F" w14:textId="77777777" w:rsidR="008208BA" w:rsidRPr="00027AEB" w:rsidRDefault="008208BA" w:rsidP="007D37B3">
      <w:pPr>
        <w:ind w:left="955"/>
        <w:rPr>
          <w:rFonts w:ascii="標楷體" w:eastAsia="標楷體" w:hAnsi="標楷體"/>
          <w:b/>
        </w:rPr>
      </w:pPr>
    </w:p>
    <w:p w14:paraId="3DC7B590" w14:textId="77777777" w:rsidR="00353D85" w:rsidRPr="00027AEB" w:rsidRDefault="00353D85" w:rsidP="00353D85">
      <w:pPr>
        <w:ind w:left="955"/>
        <w:rPr>
          <w:rFonts w:ascii="標楷體" w:eastAsia="標楷體" w:hAnsi="標楷體"/>
          <w:b/>
        </w:rPr>
      </w:pPr>
    </w:p>
    <w:p w14:paraId="318D2650" w14:textId="77777777" w:rsidR="00AB5890" w:rsidRPr="00027AEB" w:rsidRDefault="00C44152" w:rsidP="003A1EA6">
      <w:pPr>
        <w:rPr>
          <w:rFonts w:ascii="標楷體" w:eastAsia="標楷體" w:hAnsi="標楷體"/>
          <w:b/>
          <w:sz w:val="32"/>
          <w:szCs w:val="32"/>
        </w:rPr>
      </w:pPr>
      <w:r w:rsidRPr="00027AEB">
        <w:rPr>
          <w:rFonts w:ascii="標楷體" w:eastAsia="標楷體" w:hAnsi="標楷體" w:hint="eastAsia"/>
          <w:b/>
          <w:sz w:val="32"/>
          <w:szCs w:val="32"/>
        </w:rPr>
        <w:t xml:space="preserve">叁: </w:t>
      </w:r>
      <w:r w:rsidR="003A1EA6" w:rsidRPr="00E512D3">
        <w:rPr>
          <w:rFonts w:ascii="標楷體" w:eastAsia="標楷體" w:hAnsi="標楷體" w:hint="eastAsia"/>
          <w:b/>
          <w:sz w:val="36"/>
          <w:szCs w:val="36"/>
        </w:rPr>
        <w:t>適用範圍</w:t>
      </w:r>
    </w:p>
    <w:p w14:paraId="0F038C1B" w14:textId="77777777" w:rsidR="008E4179" w:rsidRPr="00027AEB" w:rsidRDefault="008E4179" w:rsidP="003A1EA6">
      <w:pPr>
        <w:rPr>
          <w:rFonts w:ascii="標楷體" w:eastAsia="標楷體" w:hAnsi="標楷體"/>
        </w:rPr>
      </w:pPr>
      <w:r w:rsidRPr="00027AEB">
        <w:rPr>
          <w:rFonts w:ascii="標楷體" w:eastAsia="標楷體" w:hAnsi="標楷體" w:hint="eastAsia"/>
          <w:b/>
        </w:rPr>
        <w:tab/>
      </w:r>
      <w:r w:rsidR="00672CC5" w:rsidRPr="00027AEB">
        <w:rPr>
          <w:rFonts w:ascii="標楷體" w:eastAsia="標楷體" w:hAnsi="標楷體" w:hint="eastAsia"/>
        </w:rPr>
        <w:t>本準則適用國內外提供</w:t>
      </w:r>
      <w:r w:rsidR="00F25222">
        <w:rPr>
          <w:rFonts w:ascii="標楷體" w:eastAsia="標楷體" w:hAnsi="標楷體" w:hint="eastAsia"/>
        </w:rPr>
        <w:t>本</w:t>
      </w:r>
      <w:r w:rsidR="00672CC5" w:rsidRPr="00027AEB">
        <w:rPr>
          <w:rFonts w:ascii="標楷體" w:eastAsia="標楷體" w:hAnsi="標楷體" w:hint="eastAsia"/>
        </w:rPr>
        <w:t>公司</w:t>
      </w:r>
      <w:r w:rsidR="0095717E" w:rsidRPr="00027AEB">
        <w:rPr>
          <w:rFonts w:ascii="標楷體" w:eastAsia="標楷體" w:hAnsi="標楷體" w:hint="eastAsia"/>
        </w:rPr>
        <w:t>所有商品、</w:t>
      </w:r>
      <w:r w:rsidR="00672CC5" w:rsidRPr="00027AEB">
        <w:rPr>
          <w:rFonts w:ascii="標楷體" w:eastAsia="標楷體" w:hAnsi="標楷體" w:hint="eastAsia"/>
        </w:rPr>
        <w:t>服務</w:t>
      </w:r>
      <w:r w:rsidR="0095717E" w:rsidRPr="00027AEB">
        <w:rPr>
          <w:rFonts w:ascii="標楷體" w:eastAsia="標楷體" w:hAnsi="標楷體" w:hint="eastAsia"/>
        </w:rPr>
        <w:t>及人力</w:t>
      </w:r>
      <w:r w:rsidR="00672CC5" w:rsidRPr="00027AEB">
        <w:rPr>
          <w:rFonts w:ascii="標楷體" w:eastAsia="標楷體" w:hAnsi="標楷體" w:hint="eastAsia"/>
        </w:rPr>
        <w:t>的供應商，及與供應商有</w:t>
      </w:r>
      <w:r w:rsidR="0095717E" w:rsidRPr="00027AEB">
        <w:rPr>
          <w:rFonts w:ascii="標楷體" w:eastAsia="標楷體" w:hAnsi="標楷體" w:hint="eastAsia"/>
        </w:rPr>
        <w:t>上下游相關</w:t>
      </w:r>
      <w:r w:rsidR="00672CC5" w:rsidRPr="00027AEB">
        <w:rPr>
          <w:rFonts w:ascii="標楷體" w:eastAsia="標楷體" w:hAnsi="標楷體" w:hint="eastAsia"/>
        </w:rPr>
        <w:t>的供應鏈廠商。</w:t>
      </w:r>
    </w:p>
    <w:p w14:paraId="16228E66" w14:textId="77777777" w:rsidR="0095717E" w:rsidRPr="00027AEB" w:rsidRDefault="0095717E" w:rsidP="003A1EA6">
      <w:pPr>
        <w:rPr>
          <w:rFonts w:ascii="標楷體" w:eastAsia="標楷體" w:hAnsi="標楷體"/>
        </w:rPr>
      </w:pPr>
    </w:p>
    <w:p w14:paraId="46BDA76F" w14:textId="77777777" w:rsidR="0095717E" w:rsidRPr="00027AEB" w:rsidRDefault="0095717E" w:rsidP="003A1EA6">
      <w:pPr>
        <w:rPr>
          <w:rFonts w:ascii="標楷體" w:eastAsia="標楷體" w:hAnsi="標楷體"/>
        </w:rPr>
      </w:pPr>
    </w:p>
    <w:p w14:paraId="74CD38FE" w14:textId="77777777" w:rsidR="0095717E" w:rsidRPr="00027AEB" w:rsidRDefault="00C44152" w:rsidP="003A1EA6">
      <w:pPr>
        <w:rPr>
          <w:rFonts w:ascii="標楷體" w:eastAsia="標楷體" w:hAnsi="標楷體"/>
          <w:b/>
          <w:sz w:val="32"/>
          <w:szCs w:val="32"/>
        </w:rPr>
      </w:pPr>
      <w:r w:rsidRPr="00027AEB">
        <w:rPr>
          <w:rFonts w:ascii="標楷體" w:eastAsia="標楷體" w:hAnsi="標楷體" w:hint="eastAsia"/>
          <w:b/>
          <w:sz w:val="32"/>
          <w:szCs w:val="32"/>
        </w:rPr>
        <w:t xml:space="preserve">肆: </w:t>
      </w:r>
      <w:r w:rsidR="009D2FCF" w:rsidRPr="00E512D3">
        <w:rPr>
          <w:rFonts w:ascii="標楷體" w:eastAsia="標楷體" w:hAnsi="標楷體" w:hint="eastAsia"/>
          <w:b/>
          <w:sz w:val="36"/>
          <w:szCs w:val="36"/>
        </w:rPr>
        <w:t>供應商之</w:t>
      </w:r>
      <w:r w:rsidR="0095717E" w:rsidRPr="00E512D3">
        <w:rPr>
          <w:rFonts w:ascii="標楷體" w:eastAsia="標楷體" w:hAnsi="標楷體" w:hint="eastAsia"/>
          <w:b/>
          <w:sz w:val="36"/>
          <w:szCs w:val="36"/>
        </w:rPr>
        <w:t>責任</w:t>
      </w:r>
      <w:r w:rsidR="009D2FCF" w:rsidRPr="00E512D3">
        <w:rPr>
          <w:rFonts w:ascii="標楷體" w:eastAsia="標楷體" w:hAnsi="標楷體" w:hint="eastAsia"/>
          <w:b/>
          <w:sz w:val="36"/>
          <w:szCs w:val="36"/>
        </w:rPr>
        <w:t>與</w:t>
      </w:r>
      <w:r w:rsidR="0095717E" w:rsidRPr="00E512D3">
        <w:rPr>
          <w:rFonts w:ascii="標楷體" w:eastAsia="標楷體" w:hAnsi="標楷體" w:hint="eastAsia"/>
          <w:b/>
          <w:sz w:val="36"/>
          <w:szCs w:val="36"/>
        </w:rPr>
        <w:t>義務</w:t>
      </w:r>
    </w:p>
    <w:p w14:paraId="00106928" w14:textId="77777777" w:rsidR="009D2FCF" w:rsidRPr="00686B7C" w:rsidRDefault="0095717E" w:rsidP="009D2FCF">
      <w:pPr>
        <w:rPr>
          <w:rFonts w:ascii="標楷體" w:eastAsia="標楷體" w:hAnsi="標楷體"/>
        </w:rPr>
      </w:pPr>
      <w:r w:rsidRPr="00027AEB">
        <w:rPr>
          <w:rFonts w:ascii="標楷體" w:eastAsia="標楷體" w:hAnsi="標楷體" w:hint="eastAsia"/>
          <w:b/>
        </w:rPr>
        <w:lastRenderedPageBreak/>
        <w:tab/>
      </w:r>
      <w:r w:rsidR="009D2FCF" w:rsidRPr="00027AEB">
        <w:rPr>
          <w:rFonts w:ascii="標楷體" w:eastAsia="標楷體" w:hAnsi="標楷體" w:hint="eastAsia"/>
        </w:rPr>
        <w:t>供應商</w:t>
      </w:r>
      <w:r w:rsidR="001D0F45">
        <w:rPr>
          <w:rFonts w:ascii="標楷體" w:eastAsia="標楷體" w:hAnsi="標楷體" w:hint="eastAsia"/>
        </w:rPr>
        <w:t>同意本準則之內容為履行企業社會責任之必要作為，並需</w:t>
      </w:r>
      <w:r w:rsidR="00F63EBD" w:rsidRPr="00027AEB">
        <w:rPr>
          <w:rFonts w:ascii="標楷體" w:eastAsia="標楷體" w:hAnsi="標楷體" w:hint="eastAsia"/>
        </w:rPr>
        <w:t>盡其責任在企業內部及其上下游供應鏈要求落實本準則。</w:t>
      </w:r>
      <w:r w:rsidR="00FB2090" w:rsidRPr="00027AEB">
        <w:rPr>
          <w:rFonts w:ascii="標楷體" w:eastAsia="標楷體" w:hAnsi="標楷體" w:hint="eastAsia"/>
        </w:rPr>
        <w:t>供應商並同意</w:t>
      </w:r>
      <w:r w:rsidR="00A87FA9">
        <w:rPr>
          <w:rFonts w:ascii="標楷體" w:eastAsia="標楷體" w:hAnsi="標楷體" w:hint="eastAsia"/>
        </w:rPr>
        <w:t>配合</w:t>
      </w:r>
      <w:r w:rsidR="00F25222">
        <w:rPr>
          <w:rFonts w:ascii="標楷體" w:eastAsia="標楷體" w:hAnsi="標楷體" w:hint="eastAsia"/>
        </w:rPr>
        <w:t>本</w:t>
      </w:r>
      <w:r w:rsidR="00FB2090" w:rsidRPr="00027AEB">
        <w:rPr>
          <w:rFonts w:ascii="標楷體" w:eastAsia="標楷體" w:hAnsi="標楷體" w:hint="eastAsia"/>
        </w:rPr>
        <w:t>公司依本準則對供應商進行</w:t>
      </w:r>
      <w:r w:rsidR="000923FB" w:rsidRPr="00686B7C">
        <w:rPr>
          <w:rFonts w:ascii="標楷體" w:eastAsia="標楷體" w:hAnsi="標楷體" w:hint="eastAsia"/>
        </w:rPr>
        <w:t>教育訓練、</w:t>
      </w:r>
      <w:r w:rsidR="00FB2090" w:rsidRPr="00686B7C">
        <w:rPr>
          <w:rFonts w:ascii="標楷體" w:eastAsia="標楷體" w:hAnsi="標楷體" w:hint="eastAsia"/>
        </w:rPr>
        <w:t>查核及要求改善</w:t>
      </w:r>
      <w:r w:rsidR="000923FB" w:rsidRPr="00686B7C">
        <w:rPr>
          <w:rFonts w:ascii="標楷體" w:eastAsia="標楷體" w:hAnsi="標楷體" w:hint="eastAsia"/>
        </w:rPr>
        <w:t>、矯正等</w:t>
      </w:r>
      <w:r w:rsidR="00FB2090" w:rsidRPr="00686B7C">
        <w:rPr>
          <w:rFonts w:ascii="標楷體" w:eastAsia="標楷體" w:hAnsi="標楷體" w:hint="eastAsia"/>
        </w:rPr>
        <w:t>措施</w:t>
      </w:r>
      <w:r w:rsidR="00682D6F" w:rsidRPr="00686B7C">
        <w:rPr>
          <w:rFonts w:ascii="標楷體" w:eastAsia="標楷體" w:hAnsi="標楷體" w:hint="eastAsia"/>
        </w:rPr>
        <w:t>。</w:t>
      </w:r>
    </w:p>
    <w:p w14:paraId="109EC0D5" w14:textId="77777777" w:rsidR="00682D6F" w:rsidRPr="00027AEB" w:rsidRDefault="00682D6F" w:rsidP="009D2FCF">
      <w:pPr>
        <w:rPr>
          <w:rFonts w:ascii="標楷體" w:eastAsia="標楷體" w:hAnsi="標楷體"/>
          <w:b/>
        </w:rPr>
      </w:pPr>
    </w:p>
    <w:p w14:paraId="35585FAE" w14:textId="77777777" w:rsidR="00682D6F" w:rsidRPr="00027AEB" w:rsidRDefault="00682D6F" w:rsidP="009D2FCF">
      <w:pPr>
        <w:rPr>
          <w:rFonts w:ascii="標楷體" w:eastAsia="標楷體" w:hAnsi="標楷體"/>
          <w:b/>
        </w:rPr>
      </w:pPr>
    </w:p>
    <w:p w14:paraId="1A5B7577" w14:textId="77777777" w:rsidR="00682D6F" w:rsidRPr="00027AEB" w:rsidRDefault="00C44152" w:rsidP="009D2FCF">
      <w:pPr>
        <w:rPr>
          <w:rFonts w:ascii="標楷體" w:eastAsia="標楷體" w:hAnsi="標楷體"/>
          <w:b/>
          <w:sz w:val="32"/>
          <w:szCs w:val="32"/>
        </w:rPr>
      </w:pPr>
      <w:r w:rsidRPr="00027AEB">
        <w:rPr>
          <w:rFonts w:ascii="標楷體" w:eastAsia="標楷體" w:hAnsi="標楷體" w:hint="eastAsia"/>
          <w:b/>
          <w:sz w:val="32"/>
          <w:szCs w:val="32"/>
        </w:rPr>
        <w:t xml:space="preserve">伍: </w:t>
      </w:r>
      <w:r w:rsidRPr="00E512D3">
        <w:rPr>
          <w:rFonts w:ascii="標楷體" w:eastAsia="標楷體" w:hAnsi="標楷體" w:hint="eastAsia"/>
          <w:b/>
          <w:sz w:val="36"/>
          <w:szCs w:val="36"/>
        </w:rPr>
        <w:t>執行規範</w:t>
      </w:r>
    </w:p>
    <w:p w14:paraId="41B62308" w14:textId="77777777" w:rsidR="00C44152" w:rsidRPr="00E512D3" w:rsidRDefault="00746465" w:rsidP="00C44152">
      <w:pPr>
        <w:numPr>
          <w:ilvl w:val="0"/>
          <w:numId w:val="3"/>
        </w:numPr>
        <w:rPr>
          <w:rFonts w:ascii="標楷體" w:eastAsia="標楷體" w:hAnsi="標楷體"/>
          <w:b/>
          <w:sz w:val="32"/>
          <w:szCs w:val="32"/>
        </w:rPr>
      </w:pPr>
      <w:r w:rsidRPr="00AF7F60">
        <w:rPr>
          <w:rFonts w:ascii="標楷體" w:eastAsia="標楷體" w:hAnsi="標楷體" w:hint="eastAsia"/>
          <w:b/>
          <w:sz w:val="32"/>
          <w:szCs w:val="32"/>
        </w:rPr>
        <w:t>商業</w:t>
      </w:r>
      <w:r w:rsidR="00C44152" w:rsidRPr="00E512D3">
        <w:rPr>
          <w:rFonts w:ascii="標楷體" w:eastAsia="標楷體" w:hAnsi="標楷體" w:hint="eastAsia"/>
          <w:b/>
          <w:sz w:val="32"/>
          <w:szCs w:val="32"/>
        </w:rPr>
        <w:t>道德</w:t>
      </w:r>
    </w:p>
    <w:p w14:paraId="036ACAB8" w14:textId="77777777" w:rsidR="00BB0B01" w:rsidRPr="00E512D3" w:rsidRDefault="00BB0B01" w:rsidP="00BB0B01">
      <w:pPr>
        <w:numPr>
          <w:ilvl w:val="0"/>
          <w:numId w:val="7"/>
        </w:numPr>
        <w:rPr>
          <w:rFonts w:ascii="標楷體" w:eastAsia="標楷體" w:hAnsi="標楷體" w:cs="Arial"/>
          <w:b/>
          <w:sz w:val="28"/>
          <w:szCs w:val="28"/>
        </w:rPr>
      </w:pPr>
      <w:r w:rsidRPr="00E512D3">
        <w:rPr>
          <w:rFonts w:ascii="標楷體" w:eastAsia="標楷體" w:hAnsi="標楷體" w:cs="Arial"/>
          <w:b/>
          <w:sz w:val="28"/>
          <w:szCs w:val="28"/>
        </w:rPr>
        <w:t>採購誠信規範</w:t>
      </w:r>
    </w:p>
    <w:p w14:paraId="32EF9C08" w14:textId="53FA6FFB" w:rsidR="000923FB" w:rsidRDefault="00F25222" w:rsidP="00BB0B01">
      <w:pPr>
        <w:ind w:left="754"/>
        <w:rPr>
          <w:rFonts w:ascii="標楷體" w:eastAsia="標楷體" w:hAnsi="標楷體" w:cs="Arial"/>
        </w:rPr>
      </w:pPr>
      <w:r>
        <w:rPr>
          <w:rFonts w:ascii="標楷體" w:eastAsia="標楷體" w:hAnsi="標楷體" w:cs="Arial" w:hint="eastAsia"/>
        </w:rPr>
        <w:t>本公司</w:t>
      </w:r>
      <w:r w:rsidR="00BB0B01" w:rsidRPr="00027AEB">
        <w:rPr>
          <w:rFonts w:ascii="標楷體" w:eastAsia="標楷體" w:hAnsi="標楷體" w:cs="Arial"/>
        </w:rPr>
        <w:t>無論對內部員工及外部合作夥伴一向秉持最高標準之道德規範準則，</w:t>
      </w:r>
      <w:r w:rsidR="00EA2EAB" w:rsidRPr="00027AEB">
        <w:rPr>
          <w:rFonts w:ascii="標楷體" w:eastAsia="標楷體" w:hAnsi="標楷體" w:cs="Arial" w:hint="eastAsia"/>
        </w:rPr>
        <w:t>禁止</w:t>
      </w:r>
      <w:r w:rsidR="00BB0B01" w:rsidRPr="00027AEB">
        <w:rPr>
          <w:rFonts w:ascii="標楷體" w:eastAsia="標楷體" w:hAnsi="標楷體" w:cs="Arial"/>
        </w:rPr>
        <w:t>供應商</w:t>
      </w:r>
      <w:r w:rsidR="00EA2EAB" w:rsidRPr="00027AEB">
        <w:rPr>
          <w:rFonts w:ascii="標楷體" w:eastAsia="標楷體" w:hAnsi="標楷體" w:cs="Arial" w:hint="eastAsia"/>
        </w:rPr>
        <w:t>對本公司任何單位及</w:t>
      </w:r>
      <w:r w:rsidR="00330E15">
        <w:rPr>
          <w:rFonts w:ascii="標楷體" w:eastAsia="標楷體" w:hAnsi="標楷體" w:cs="Arial" w:hint="eastAsia"/>
        </w:rPr>
        <w:t>/或</w:t>
      </w:r>
      <w:r w:rsidR="00EA2EAB" w:rsidRPr="00027AEB">
        <w:rPr>
          <w:rFonts w:ascii="標楷體" w:eastAsia="標楷體" w:hAnsi="標楷體" w:cs="Arial" w:hint="eastAsia"/>
        </w:rPr>
        <w:t>員工進行任何形式之</w:t>
      </w:r>
      <w:r w:rsidR="00EA2EAB" w:rsidRPr="00027AEB">
        <w:rPr>
          <w:rFonts w:ascii="標楷體" w:eastAsia="標楷體" w:hAnsi="標楷體" w:cs="Arial"/>
        </w:rPr>
        <w:t>行賄</w:t>
      </w:r>
      <w:r w:rsidR="00312746" w:rsidRPr="00027AEB">
        <w:rPr>
          <w:rFonts w:ascii="標楷體" w:eastAsia="標楷體" w:hAnsi="標楷體" w:cs="Arial" w:hint="eastAsia"/>
        </w:rPr>
        <w:t>及</w:t>
      </w:r>
      <w:r w:rsidR="007B6D8B">
        <w:rPr>
          <w:rFonts w:ascii="標楷體" w:eastAsia="標楷體" w:hAnsi="標楷體" w:cs="Arial" w:hint="eastAsia"/>
        </w:rPr>
        <w:t>/或</w:t>
      </w:r>
      <w:r w:rsidR="00312746" w:rsidRPr="00027AEB">
        <w:rPr>
          <w:rFonts w:ascii="標楷體" w:eastAsia="標楷體" w:hAnsi="標楷體" w:cs="Arial" w:hint="eastAsia"/>
        </w:rPr>
        <w:t>不正當利益交換</w:t>
      </w:r>
      <w:r w:rsidR="00BB0B01" w:rsidRPr="00027AEB">
        <w:rPr>
          <w:rFonts w:ascii="標楷體" w:eastAsia="標楷體" w:hAnsi="標楷體" w:cs="Arial"/>
        </w:rPr>
        <w:t>行為，</w:t>
      </w:r>
      <w:r w:rsidR="00312746" w:rsidRPr="00027AEB">
        <w:rPr>
          <w:rFonts w:ascii="標楷體" w:eastAsia="標楷體" w:hAnsi="標楷體" w:cs="Arial" w:hint="eastAsia"/>
        </w:rPr>
        <w:t>本公司一旦發現查證屬實，</w:t>
      </w:r>
      <w:r w:rsidR="0042240F" w:rsidRPr="00027AEB">
        <w:rPr>
          <w:rFonts w:ascii="標楷體" w:eastAsia="標楷體" w:hAnsi="標楷體" w:cs="Arial" w:hint="eastAsia"/>
        </w:rPr>
        <w:t>將</w:t>
      </w:r>
      <w:r w:rsidR="0042240F">
        <w:rPr>
          <w:rFonts w:ascii="標楷體" w:eastAsia="標楷體" w:hAnsi="標楷體" w:cs="Arial" w:hint="eastAsia"/>
        </w:rPr>
        <w:t>依相關規定與法令</w:t>
      </w:r>
      <w:r w:rsidR="0042240F" w:rsidRPr="00027AEB">
        <w:rPr>
          <w:rFonts w:ascii="標楷體" w:eastAsia="標楷體" w:hAnsi="標楷體" w:cs="Arial" w:hint="eastAsia"/>
        </w:rPr>
        <w:t>對</w:t>
      </w:r>
      <w:r w:rsidR="00312746" w:rsidRPr="00027AEB">
        <w:rPr>
          <w:rFonts w:ascii="標楷體" w:eastAsia="標楷體" w:hAnsi="標楷體" w:cs="Arial" w:hint="eastAsia"/>
        </w:rPr>
        <w:t>供應商</w:t>
      </w:r>
      <w:r w:rsidR="0042240F" w:rsidRPr="00027AEB">
        <w:rPr>
          <w:rFonts w:ascii="標楷體" w:eastAsia="標楷體" w:hAnsi="標楷體" w:cs="Arial" w:hint="eastAsia"/>
        </w:rPr>
        <w:t>執行</w:t>
      </w:r>
      <w:r w:rsidR="00312746" w:rsidRPr="00027AEB">
        <w:rPr>
          <w:rFonts w:ascii="標楷體" w:eastAsia="標楷體" w:hAnsi="標楷體" w:cs="Arial" w:hint="eastAsia"/>
        </w:rPr>
        <w:t>停權</w:t>
      </w:r>
      <w:r w:rsidR="0042240F">
        <w:rPr>
          <w:rFonts w:ascii="標楷體" w:eastAsia="標楷體" w:hAnsi="標楷體" w:cs="Arial" w:hint="eastAsia"/>
        </w:rPr>
        <w:t>處分</w:t>
      </w:r>
      <w:r w:rsidR="00312746" w:rsidRPr="00027AEB">
        <w:rPr>
          <w:rFonts w:ascii="標楷體" w:eastAsia="標楷體" w:hAnsi="標楷體" w:cs="Arial" w:hint="eastAsia"/>
        </w:rPr>
        <w:t>及</w:t>
      </w:r>
      <w:r w:rsidR="00BB0B01" w:rsidRPr="00027AEB">
        <w:rPr>
          <w:rFonts w:ascii="標楷體" w:eastAsia="標楷體" w:hAnsi="標楷體" w:cs="Arial"/>
        </w:rPr>
        <w:t>法律追訴</w:t>
      </w:r>
      <w:r w:rsidR="000923FB" w:rsidRPr="00686B7C">
        <w:rPr>
          <w:rFonts w:ascii="標楷體" w:eastAsia="標楷體" w:hAnsi="標楷體" w:cs="Arial" w:hint="eastAsia"/>
        </w:rPr>
        <w:t>，</w:t>
      </w:r>
      <w:r w:rsidR="00467821" w:rsidRPr="00686B7C">
        <w:rPr>
          <w:rFonts w:ascii="標楷體" w:eastAsia="標楷體" w:hAnsi="標楷體" w:cs="Arial" w:hint="eastAsia"/>
        </w:rPr>
        <w:t>如本公司因此受有</w:t>
      </w:r>
      <w:r w:rsidR="00D37EF2" w:rsidRPr="00686B7C">
        <w:rPr>
          <w:rFonts w:ascii="標楷體" w:eastAsia="標楷體" w:hAnsi="標楷體" w:cs="Arial" w:hint="eastAsia"/>
        </w:rPr>
        <w:t>任何</w:t>
      </w:r>
      <w:r w:rsidR="00467821" w:rsidRPr="00686B7C">
        <w:rPr>
          <w:rFonts w:ascii="標楷體" w:eastAsia="標楷體" w:hAnsi="標楷體" w:cs="Arial" w:hint="eastAsia"/>
        </w:rPr>
        <w:t>損害，包</w:t>
      </w:r>
      <w:r w:rsidR="00D37EF2" w:rsidRPr="00686B7C">
        <w:rPr>
          <w:rFonts w:ascii="標楷體" w:eastAsia="標楷體" w:hAnsi="標楷體" w:cs="Arial" w:hint="eastAsia"/>
        </w:rPr>
        <w:t>括但不限於商譽</w:t>
      </w:r>
      <w:r w:rsidR="00467821" w:rsidRPr="00686B7C">
        <w:rPr>
          <w:rFonts w:ascii="標楷體" w:eastAsia="標楷體" w:hAnsi="標楷體" w:cs="Arial" w:hint="eastAsia"/>
        </w:rPr>
        <w:t>，將一併請求損害賠償</w:t>
      </w:r>
      <w:r w:rsidR="00312746" w:rsidRPr="00686B7C">
        <w:rPr>
          <w:rFonts w:ascii="標楷體" w:eastAsia="標楷體" w:hAnsi="標楷體" w:cs="Arial"/>
        </w:rPr>
        <w:t>。</w:t>
      </w:r>
    </w:p>
    <w:p w14:paraId="49A6C84D" w14:textId="6E2BDAB3" w:rsidR="006E67F7" w:rsidRDefault="006E67F7" w:rsidP="007D37B3">
      <w:pPr>
        <w:rPr>
          <w:rFonts w:ascii="標楷體" w:eastAsia="標楷體" w:hAnsi="標楷體" w:cs="Arial"/>
        </w:rPr>
      </w:pPr>
      <w:r>
        <w:rPr>
          <w:rFonts w:ascii="標楷體" w:eastAsia="標楷體" w:hAnsi="標楷體" w:cs="Arial" w:hint="eastAsia"/>
        </w:rPr>
        <w:t xml:space="preserve">  </w:t>
      </w:r>
    </w:p>
    <w:p w14:paraId="2372054F" w14:textId="68041BD9" w:rsidR="006E67F7" w:rsidRDefault="006E67F7" w:rsidP="007D37B3">
      <w:pPr>
        <w:pStyle w:val="a7"/>
        <w:numPr>
          <w:ilvl w:val="0"/>
          <w:numId w:val="7"/>
        </w:numPr>
        <w:ind w:leftChars="0"/>
        <w:rPr>
          <w:rFonts w:ascii="標楷體" w:eastAsia="標楷體" w:hAnsi="標楷體" w:cs="Arial"/>
          <w:b/>
          <w:sz w:val="28"/>
          <w:szCs w:val="28"/>
        </w:rPr>
      </w:pPr>
      <w:r w:rsidRPr="007D37B3">
        <w:rPr>
          <w:rFonts w:ascii="標楷體" w:eastAsia="標楷體" w:hAnsi="標楷體" w:cs="Arial"/>
          <w:b/>
          <w:sz w:val="28"/>
          <w:szCs w:val="28"/>
        </w:rPr>
        <w:t xml:space="preserve"> 反競爭</w:t>
      </w:r>
    </w:p>
    <w:p w14:paraId="00AD4F18" w14:textId="0601B9FA" w:rsidR="006E67F7" w:rsidRDefault="006E67F7" w:rsidP="007D37B3">
      <w:pPr>
        <w:pStyle w:val="a7"/>
        <w:ind w:leftChars="0" w:left="720"/>
        <w:rPr>
          <w:rFonts w:ascii="標楷體" w:eastAsia="標楷體" w:hAnsi="標楷體" w:cs="Arial"/>
        </w:rPr>
      </w:pPr>
      <w:r>
        <w:rPr>
          <w:rFonts w:ascii="標楷體" w:eastAsia="標楷體" w:hAnsi="標楷體" w:cs="Arial" w:hint="eastAsia"/>
        </w:rPr>
        <w:t>供應商承諾</w:t>
      </w:r>
      <w:r w:rsidR="0087522F">
        <w:rPr>
          <w:rFonts w:ascii="標楷體" w:eastAsia="標楷體" w:hAnsi="標楷體" w:cs="Arial" w:hint="eastAsia"/>
        </w:rPr>
        <w:t>不以壟斷市場</w:t>
      </w:r>
      <w:r w:rsidR="0087522F" w:rsidRPr="0087522F">
        <w:rPr>
          <w:rFonts w:ascii="標楷體" w:eastAsia="標楷體" w:hAnsi="標楷體" w:cs="Arial" w:hint="eastAsia"/>
        </w:rPr>
        <w:t>、</w:t>
      </w:r>
      <w:r w:rsidR="0087522F">
        <w:rPr>
          <w:rFonts w:ascii="標楷體" w:eastAsia="標楷體" w:hAnsi="標楷體" w:cs="Arial" w:hint="eastAsia"/>
        </w:rPr>
        <w:t>壟斷定價</w:t>
      </w:r>
      <w:r w:rsidR="0087522F" w:rsidRPr="0087522F">
        <w:rPr>
          <w:rFonts w:ascii="標楷體" w:eastAsia="標楷體" w:hAnsi="標楷體" w:cs="Arial" w:hint="eastAsia"/>
        </w:rPr>
        <w:t>、</w:t>
      </w:r>
      <w:r w:rsidR="0087522F">
        <w:rPr>
          <w:rFonts w:ascii="標楷體" w:eastAsia="標楷體" w:hAnsi="標楷體" w:cs="Arial" w:hint="eastAsia"/>
        </w:rPr>
        <w:t>不正當優惠</w:t>
      </w:r>
      <w:r w:rsidR="0087522F" w:rsidRPr="0087522F">
        <w:rPr>
          <w:rFonts w:ascii="標楷體" w:eastAsia="標楷體" w:hAnsi="標楷體" w:cs="Arial" w:hint="eastAsia"/>
        </w:rPr>
        <w:t>、</w:t>
      </w:r>
      <w:r w:rsidR="0087522F">
        <w:rPr>
          <w:rFonts w:ascii="標楷體" w:eastAsia="標楷體" w:hAnsi="標楷體" w:cs="Arial" w:hint="eastAsia"/>
        </w:rPr>
        <w:t>不正當合作</w:t>
      </w:r>
      <w:r w:rsidR="0087522F" w:rsidRPr="0087522F">
        <w:rPr>
          <w:rFonts w:ascii="標楷體" w:eastAsia="標楷體" w:hAnsi="標楷體" w:cs="Arial" w:hint="eastAsia"/>
        </w:rPr>
        <w:t>、</w:t>
      </w:r>
      <w:r w:rsidR="0087522F">
        <w:rPr>
          <w:rFonts w:ascii="標楷體" w:eastAsia="標楷體" w:hAnsi="標楷體" w:cs="Arial" w:hint="eastAsia"/>
        </w:rPr>
        <w:t>不實宣傳等</w:t>
      </w:r>
      <w:r w:rsidR="0087522F" w:rsidRPr="0087522F">
        <w:rPr>
          <w:rFonts w:ascii="標楷體" w:eastAsia="標楷體" w:hAnsi="標楷體" w:cs="Arial" w:hint="eastAsia"/>
        </w:rPr>
        <w:t>手段，</w:t>
      </w:r>
      <w:r w:rsidR="0087522F">
        <w:rPr>
          <w:rFonts w:ascii="標楷體" w:eastAsia="標楷體" w:hAnsi="標楷體" w:cs="Arial" w:hint="eastAsia"/>
        </w:rPr>
        <w:t>嚴</w:t>
      </w:r>
      <w:r w:rsidR="0087522F" w:rsidRPr="0087522F">
        <w:rPr>
          <w:rFonts w:ascii="標楷體" w:eastAsia="標楷體" w:hAnsi="標楷體" w:cs="Arial" w:hint="eastAsia"/>
        </w:rPr>
        <w:t>重影响市</w:t>
      </w:r>
      <w:r w:rsidR="00A83254">
        <w:rPr>
          <w:rFonts w:ascii="標楷體" w:eastAsia="標楷體" w:hAnsi="標楷體" w:cs="Arial" w:hint="eastAsia"/>
        </w:rPr>
        <w:t>場</w:t>
      </w:r>
      <w:r w:rsidR="0087522F" w:rsidRPr="0087522F">
        <w:rPr>
          <w:rFonts w:ascii="標楷體" w:eastAsia="標楷體" w:hAnsi="標楷體" w:cs="Arial" w:hint="eastAsia"/>
        </w:rPr>
        <w:t>的健康</w:t>
      </w:r>
      <w:r w:rsidR="0087522F">
        <w:rPr>
          <w:rFonts w:ascii="標楷體" w:eastAsia="標楷體" w:hAnsi="標楷體" w:cs="Arial" w:hint="eastAsia"/>
        </w:rPr>
        <w:t>發</w:t>
      </w:r>
      <w:r w:rsidR="0087522F" w:rsidRPr="0087522F">
        <w:rPr>
          <w:rFonts w:ascii="標楷體" w:eastAsia="標楷體" w:hAnsi="標楷體" w:cs="Arial" w:hint="eastAsia"/>
        </w:rPr>
        <w:t>展和</w:t>
      </w:r>
      <w:r w:rsidR="00074B36">
        <w:rPr>
          <w:rFonts w:ascii="標楷體" w:eastAsia="標楷體" w:hAnsi="標楷體" w:cs="Arial" w:hint="eastAsia"/>
        </w:rPr>
        <w:t>客戶及</w:t>
      </w:r>
      <w:r w:rsidR="0087522F" w:rsidRPr="0087522F">
        <w:rPr>
          <w:rFonts w:ascii="標楷體" w:eastAsia="標楷體" w:hAnsi="標楷體" w:cs="Arial" w:hint="eastAsia"/>
        </w:rPr>
        <w:t>消费者</w:t>
      </w:r>
      <w:r w:rsidR="0087522F">
        <w:rPr>
          <w:rFonts w:ascii="標楷體" w:eastAsia="標楷體" w:hAnsi="標楷體" w:cs="Arial" w:hint="eastAsia"/>
        </w:rPr>
        <w:t>權</w:t>
      </w:r>
      <w:r w:rsidR="0087522F" w:rsidRPr="0087522F">
        <w:rPr>
          <w:rFonts w:ascii="標楷體" w:eastAsia="標楷體" w:hAnsi="標楷體" w:cs="Arial" w:hint="eastAsia"/>
        </w:rPr>
        <w:t>益。</w:t>
      </w:r>
    </w:p>
    <w:p w14:paraId="3001CF5B" w14:textId="24D5DED0" w:rsidR="00BD68E2" w:rsidRDefault="00BD68E2" w:rsidP="007D37B3">
      <w:pPr>
        <w:rPr>
          <w:rFonts w:ascii="標楷體" w:eastAsia="標楷體" w:hAnsi="標楷體" w:cs="Arial"/>
        </w:rPr>
      </w:pPr>
      <w:r>
        <w:rPr>
          <w:rFonts w:ascii="標楷體" w:eastAsia="標楷體" w:hAnsi="標楷體" w:cs="Arial" w:hint="eastAsia"/>
        </w:rPr>
        <w:t xml:space="preserve">   </w:t>
      </w:r>
    </w:p>
    <w:p w14:paraId="3BD1979F" w14:textId="127D7C17" w:rsidR="00BD68E2" w:rsidRPr="007D37B3" w:rsidRDefault="00BD68E2" w:rsidP="007D37B3">
      <w:pPr>
        <w:pStyle w:val="a7"/>
        <w:numPr>
          <w:ilvl w:val="0"/>
          <w:numId w:val="7"/>
        </w:numPr>
        <w:ind w:leftChars="0"/>
        <w:rPr>
          <w:rFonts w:ascii="標楷體" w:eastAsia="標楷體" w:hAnsi="標楷體" w:cs="Arial"/>
          <w:b/>
          <w:sz w:val="28"/>
          <w:szCs w:val="28"/>
        </w:rPr>
      </w:pPr>
      <w:r w:rsidRPr="007D37B3">
        <w:rPr>
          <w:rFonts w:ascii="標楷體" w:eastAsia="標楷體" w:hAnsi="標楷體" w:cs="Arial" w:hint="eastAsia"/>
          <w:b/>
          <w:sz w:val="28"/>
          <w:szCs w:val="28"/>
        </w:rPr>
        <w:t>責任採購</w:t>
      </w:r>
    </w:p>
    <w:p w14:paraId="2D41B8AC" w14:textId="0131A696" w:rsidR="000923FB" w:rsidRDefault="00D264E5" w:rsidP="00BB0B01">
      <w:pPr>
        <w:ind w:left="754"/>
        <w:rPr>
          <w:rFonts w:ascii="標楷體" w:eastAsia="標楷體" w:hAnsi="標楷體" w:cs="Arial"/>
        </w:rPr>
      </w:pPr>
      <w:r w:rsidRPr="00D264E5">
        <w:rPr>
          <w:rFonts w:ascii="標楷體" w:eastAsia="標楷體" w:hAnsi="標楷體" w:cs="Arial" w:hint="eastAsia"/>
        </w:rPr>
        <w:t>供應商承諾</w:t>
      </w:r>
      <w:r w:rsidR="00837996">
        <w:rPr>
          <w:rFonts w:ascii="標楷體" w:eastAsia="標楷體" w:hAnsi="標楷體" w:cs="Arial" w:hint="eastAsia"/>
        </w:rPr>
        <w:t>善盡</w:t>
      </w:r>
      <w:r w:rsidR="00837996" w:rsidRPr="00837996">
        <w:rPr>
          <w:rFonts w:ascii="標楷體" w:eastAsia="標楷體" w:hAnsi="標楷體" w:cs="Arial" w:hint="eastAsia"/>
        </w:rPr>
        <w:t>原物料採購溯源管理，</w:t>
      </w:r>
      <w:r w:rsidR="00837996">
        <w:rPr>
          <w:rFonts w:ascii="標楷體" w:eastAsia="標楷體" w:hAnsi="標楷體" w:cs="Arial" w:hint="eastAsia"/>
        </w:rPr>
        <w:t>禁止使用衝突礦產</w:t>
      </w:r>
      <w:r w:rsidR="00837996" w:rsidRPr="00837996">
        <w:rPr>
          <w:rFonts w:ascii="標楷體" w:eastAsia="標楷體" w:hAnsi="標楷體" w:cs="Arial" w:hint="eastAsia"/>
        </w:rPr>
        <w:t>。</w:t>
      </w:r>
    </w:p>
    <w:p w14:paraId="68D07645" w14:textId="77777777" w:rsidR="006C106A" w:rsidRDefault="006C106A" w:rsidP="00BB0B01">
      <w:pPr>
        <w:ind w:left="754"/>
        <w:rPr>
          <w:rFonts w:ascii="標楷體" w:eastAsia="標楷體" w:hAnsi="標楷體" w:cs="Arial"/>
        </w:rPr>
      </w:pPr>
    </w:p>
    <w:p w14:paraId="4D566930" w14:textId="77777777" w:rsidR="00EA2EAB" w:rsidRPr="00E512D3" w:rsidRDefault="006B7918" w:rsidP="00EA2EAB">
      <w:pPr>
        <w:numPr>
          <w:ilvl w:val="0"/>
          <w:numId w:val="7"/>
        </w:numPr>
        <w:rPr>
          <w:rFonts w:ascii="標楷體" w:eastAsia="標楷體" w:hAnsi="標楷體" w:cs="Arial"/>
          <w:b/>
          <w:sz w:val="28"/>
          <w:szCs w:val="28"/>
        </w:rPr>
      </w:pPr>
      <w:r w:rsidRPr="00E512D3">
        <w:rPr>
          <w:rFonts w:ascii="標楷體" w:eastAsia="標楷體" w:hAnsi="標楷體" w:cs="Arial" w:hint="eastAsia"/>
          <w:b/>
          <w:sz w:val="28"/>
          <w:szCs w:val="28"/>
        </w:rPr>
        <w:t>法令規範</w:t>
      </w:r>
    </w:p>
    <w:p w14:paraId="070E33F4" w14:textId="4980CCBE" w:rsidR="00EA2EAB" w:rsidRDefault="006B7918" w:rsidP="00EA2EAB">
      <w:pPr>
        <w:ind w:left="720"/>
        <w:rPr>
          <w:rFonts w:ascii="標楷體" w:eastAsia="標楷體" w:hAnsi="標楷體"/>
        </w:rPr>
      </w:pPr>
      <w:r w:rsidRPr="00027AEB">
        <w:rPr>
          <w:rFonts w:ascii="標楷體" w:eastAsia="標楷體" w:hAnsi="標楷體" w:cs="Arial" w:hint="eastAsia"/>
        </w:rPr>
        <w:t>供應商</w:t>
      </w:r>
      <w:r w:rsidR="007B6D8B">
        <w:rPr>
          <w:rFonts w:ascii="標楷體" w:eastAsia="標楷體" w:hAnsi="標楷體" w:cs="Arial" w:hint="eastAsia"/>
        </w:rPr>
        <w:t>應</w:t>
      </w:r>
      <w:r w:rsidRPr="00027AEB">
        <w:rPr>
          <w:rFonts w:ascii="標楷體" w:eastAsia="標楷體" w:hAnsi="標楷體" w:cs="Arial" w:hint="eastAsia"/>
        </w:rPr>
        <w:t>遵守中華民國</w:t>
      </w:r>
      <w:r w:rsidRPr="00027AEB">
        <w:rPr>
          <w:rFonts w:ascii="標楷體" w:eastAsia="標楷體" w:hAnsi="標楷體" w:hint="eastAsia"/>
        </w:rPr>
        <w:t>各級政府頒布的相關法令規章</w:t>
      </w:r>
      <w:r w:rsidRPr="00686B7C">
        <w:rPr>
          <w:rFonts w:ascii="標楷體" w:eastAsia="標楷體" w:hAnsi="標楷體" w:hint="eastAsia"/>
        </w:rPr>
        <w:t>，</w:t>
      </w:r>
      <w:r w:rsidR="001C461D">
        <w:rPr>
          <w:rFonts w:ascii="標楷體" w:eastAsia="標楷體" w:hAnsi="標楷體" w:hint="eastAsia"/>
        </w:rPr>
        <w:t>包括但不限於勞動基準法</w:t>
      </w:r>
      <w:r w:rsidR="001C461D" w:rsidRPr="001C461D">
        <w:rPr>
          <w:rFonts w:ascii="標楷體" w:eastAsia="標楷體" w:hAnsi="標楷體" w:hint="eastAsia"/>
        </w:rPr>
        <w:t>、</w:t>
      </w:r>
      <w:r w:rsidR="001C461D">
        <w:rPr>
          <w:rFonts w:ascii="標楷體" w:eastAsia="標楷體" w:hAnsi="標楷體" w:hint="eastAsia"/>
        </w:rPr>
        <w:t>著作權法</w:t>
      </w:r>
      <w:r w:rsidR="001C461D" w:rsidRPr="001C461D">
        <w:rPr>
          <w:rFonts w:ascii="標楷體" w:eastAsia="標楷體" w:hAnsi="標楷體" w:hint="eastAsia"/>
        </w:rPr>
        <w:t>、</w:t>
      </w:r>
      <w:r w:rsidR="001C461D">
        <w:rPr>
          <w:rFonts w:ascii="標楷體" w:eastAsia="標楷體" w:hAnsi="標楷體" w:hint="eastAsia"/>
        </w:rPr>
        <w:t>營業秘密法等</w:t>
      </w:r>
      <w:r w:rsidR="001C461D" w:rsidRPr="001C461D">
        <w:rPr>
          <w:rFonts w:ascii="標楷體" w:eastAsia="標楷體" w:hAnsi="標楷體" w:hint="eastAsia"/>
        </w:rPr>
        <w:t>，</w:t>
      </w:r>
      <w:r w:rsidR="00582336" w:rsidRPr="00686B7C">
        <w:rPr>
          <w:rFonts w:ascii="標楷體" w:eastAsia="標楷體" w:hAnsi="標楷體" w:hint="eastAsia"/>
        </w:rPr>
        <w:t>並</w:t>
      </w:r>
      <w:r w:rsidR="00467821" w:rsidRPr="00686B7C">
        <w:rPr>
          <w:rFonts w:ascii="標楷體" w:eastAsia="標楷體" w:hAnsi="標楷體" w:hint="eastAsia"/>
        </w:rPr>
        <w:t>遵</w:t>
      </w:r>
      <w:r w:rsidR="00582336" w:rsidRPr="00686B7C">
        <w:rPr>
          <w:rFonts w:ascii="標楷體" w:eastAsia="標楷體" w:hAnsi="標楷體" w:hint="eastAsia"/>
        </w:rPr>
        <w:t>循</w:t>
      </w:r>
      <w:r w:rsidR="000B3857" w:rsidRPr="00686B7C">
        <w:rPr>
          <w:rFonts w:ascii="標楷體" w:eastAsia="標楷體" w:hAnsi="標楷體" w:hint="eastAsia"/>
        </w:rPr>
        <w:t>國際公約</w:t>
      </w:r>
      <w:r w:rsidR="00467821" w:rsidRPr="00686B7C">
        <w:rPr>
          <w:rFonts w:ascii="標楷體" w:eastAsia="標楷體" w:hAnsi="標楷體" w:hint="eastAsia"/>
        </w:rPr>
        <w:t>及</w:t>
      </w:r>
      <w:r w:rsidR="00582336" w:rsidRPr="00686B7C">
        <w:rPr>
          <w:rFonts w:ascii="標楷體" w:eastAsia="標楷體" w:hAnsi="標楷體" w:hint="eastAsia"/>
        </w:rPr>
        <w:t>產業相關行為準則</w:t>
      </w:r>
      <w:r w:rsidR="00BD68E2">
        <w:rPr>
          <w:rFonts w:ascii="標楷體" w:eastAsia="標楷體" w:hAnsi="標楷體" w:hint="eastAsia"/>
        </w:rPr>
        <w:t>如</w:t>
      </w:r>
      <w:r w:rsidR="0066380E">
        <w:rPr>
          <w:rFonts w:ascii="標楷體" w:eastAsia="標楷體" w:hAnsi="標楷體" w:hint="eastAsia"/>
        </w:rPr>
        <w:t>責</w:t>
      </w:r>
      <w:r w:rsidR="00BD68E2" w:rsidRPr="00BD68E2">
        <w:rPr>
          <w:rFonts w:ascii="標楷體" w:eastAsia="標楷體" w:hAnsi="標楷體" w:hint="eastAsia"/>
        </w:rPr>
        <w:t>任商業聯盟 (Responsible Business Alliance，簡稱 RBA</w:t>
      </w:r>
      <w:r w:rsidR="00BD68E2">
        <w:rPr>
          <w:rFonts w:ascii="標楷體" w:eastAsia="標楷體" w:hAnsi="標楷體" w:hint="eastAsia"/>
        </w:rPr>
        <w:t>)等</w:t>
      </w:r>
      <w:r w:rsidR="00582336" w:rsidRPr="00686B7C">
        <w:rPr>
          <w:rFonts w:ascii="標楷體" w:eastAsia="標楷體" w:hAnsi="標楷體" w:hint="eastAsia"/>
        </w:rPr>
        <w:t>，</w:t>
      </w:r>
      <w:r w:rsidRPr="00686B7C">
        <w:rPr>
          <w:rFonts w:ascii="標楷體" w:eastAsia="標楷體" w:hAnsi="標楷體" w:hint="eastAsia"/>
        </w:rPr>
        <w:t>經查獲有違反法令</w:t>
      </w:r>
      <w:r w:rsidR="00467821" w:rsidRPr="00686B7C">
        <w:rPr>
          <w:rFonts w:ascii="標楷體" w:eastAsia="標楷體" w:hAnsi="標楷體" w:hint="eastAsia"/>
        </w:rPr>
        <w:t>、國際公約及/或產業相關行為準則</w:t>
      </w:r>
      <w:r w:rsidRPr="00686B7C">
        <w:rPr>
          <w:rFonts w:ascii="標楷體" w:eastAsia="標楷體" w:hAnsi="標楷體" w:hint="eastAsia"/>
        </w:rPr>
        <w:t>之任何行為，</w:t>
      </w:r>
      <w:r w:rsidR="00A86AD6" w:rsidRPr="00686B7C">
        <w:rPr>
          <w:rFonts w:ascii="標楷體" w:eastAsia="標楷體" w:hAnsi="標楷體" w:cs="Arial" w:hint="eastAsia"/>
        </w:rPr>
        <w:t>本公司</w:t>
      </w:r>
      <w:r w:rsidRPr="00686B7C">
        <w:rPr>
          <w:rFonts w:ascii="標楷體" w:eastAsia="標楷體" w:hAnsi="標楷體" w:cs="Arial" w:hint="eastAsia"/>
        </w:rPr>
        <w:t>將</w:t>
      </w:r>
      <w:r w:rsidR="0042240F" w:rsidRPr="00686B7C">
        <w:rPr>
          <w:rFonts w:ascii="標楷體" w:eastAsia="標楷體" w:hAnsi="標楷體" w:cs="Arial" w:hint="eastAsia"/>
        </w:rPr>
        <w:t>依相關規定</w:t>
      </w:r>
      <w:r w:rsidRPr="00686B7C">
        <w:rPr>
          <w:rFonts w:ascii="標楷體" w:eastAsia="標楷體" w:hAnsi="標楷體" w:cs="Arial" w:hint="eastAsia"/>
        </w:rPr>
        <w:t>對供應商執行停權</w:t>
      </w:r>
      <w:r w:rsidRPr="00686B7C">
        <w:rPr>
          <w:rFonts w:ascii="標楷體" w:eastAsia="標楷體" w:hAnsi="標楷體" w:hint="eastAsia"/>
        </w:rPr>
        <w:t>處分。</w:t>
      </w:r>
    </w:p>
    <w:p w14:paraId="46EBBF21" w14:textId="77777777" w:rsidR="005A6500" w:rsidRPr="00686B7C" w:rsidRDefault="005A6500" w:rsidP="00EA2EAB">
      <w:pPr>
        <w:ind w:left="720"/>
        <w:rPr>
          <w:rFonts w:ascii="標楷體" w:eastAsia="標楷體" w:hAnsi="標楷體" w:cs="Arial"/>
        </w:rPr>
      </w:pPr>
    </w:p>
    <w:p w14:paraId="5D102443" w14:textId="77777777" w:rsidR="006B7918" w:rsidRPr="00E512D3" w:rsidRDefault="00D349EE" w:rsidP="006B7918">
      <w:pPr>
        <w:numPr>
          <w:ilvl w:val="0"/>
          <w:numId w:val="3"/>
        </w:numPr>
        <w:rPr>
          <w:rFonts w:ascii="標楷體" w:eastAsia="標楷體" w:hAnsi="標楷體"/>
          <w:b/>
          <w:sz w:val="32"/>
          <w:szCs w:val="32"/>
        </w:rPr>
      </w:pPr>
      <w:r w:rsidRPr="00E512D3">
        <w:rPr>
          <w:rFonts w:ascii="標楷體" w:eastAsia="標楷體" w:hAnsi="標楷體" w:hint="eastAsia"/>
          <w:b/>
          <w:sz w:val="32"/>
          <w:szCs w:val="32"/>
        </w:rPr>
        <w:t>尊重人權</w:t>
      </w:r>
    </w:p>
    <w:p w14:paraId="4F4BFEEC" w14:textId="77777777" w:rsidR="007322A9" w:rsidRPr="00E512D3" w:rsidRDefault="00E76A2F" w:rsidP="007322A9">
      <w:pPr>
        <w:numPr>
          <w:ilvl w:val="0"/>
          <w:numId w:val="9"/>
        </w:numPr>
        <w:rPr>
          <w:rFonts w:ascii="標楷體" w:eastAsia="標楷體" w:hAnsi="標楷體" w:cs="Arial"/>
          <w:b/>
          <w:sz w:val="28"/>
          <w:szCs w:val="28"/>
        </w:rPr>
      </w:pPr>
      <w:r w:rsidRPr="00E512D3">
        <w:rPr>
          <w:rFonts w:ascii="標楷體" w:eastAsia="標楷體" w:hAnsi="標楷體" w:cs="Arial" w:hint="eastAsia"/>
          <w:b/>
          <w:sz w:val="28"/>
          <w:szCs w:val="28"/>
        </w:rPr>
        <w:t>反歧視</w:t>
      </w:r>
    </w:p>
    <w:p w14:paraId="317F82BF" w14:textId="7B2CA509" w:rsidR="007322A9" w:rsidRDefault="00E76A2F" w:rsidP="00E336F6">
      <w:pPr>
        <w:pStyle w:val="Default"/>
        <w:ind w:leftChars="354" w:left="850"/>
        <w:rPr>
          <w:rFonts w:hAnsi="標楷體" w:cs="新細明體"/>
        </w:rPr>
      </w:pPr>
      <w:r w:rsidRPr="00027AEB">
        <w:rPr>
          <w:rFonts w:hAnsi="標楷體" w:hint="eastAsia"/>
        </w:rPr>
        <w:lastRenderedPageBreak/>
        <w:t>供應商</w:t>
      </w:r>
      <w:r w:rsidRPr="00027AEB">
        <w:rPr>
          <w:rFonts w:hAnsi="標楷體" w:cs="新細明體" w:hint="eastAsia"/>
        </w:rPr>
        <w:t>對</w:t>
      </w:r>
      <w:r w:rsidR="0012662D" w:rsidRPr="00027AEB">
        <w:rPr>
          <w:rFonts w:hAnsi="標楷體" w:cs="新細明體" w:hint="eastAsia"/>
        </w:rPr>
        <w:t>全體員工應實施</w:t>
      </w:r>
      <w:r w:rsidRPr="00027AEB">
        <w:rPr>
          <w:rFonts w:hAnsi="標楷體" w:cs="新細明體" w:hint="eastAsia"/>
        </w:rPr>
        <w:t>平等</w:t>
      </w:r>
      <w:r w:rsidR="0012662D" w:rsidRPr="00027AEB">
        <w:rPr>
          <w:rFonts w:hAnsi="標楷體" w:cs="新細明體" w:hint="eastAsia"/>
        </w:rPr>
        <w:t>權及自由權</w:t>
      </w:r>
      <w:r w:rsidRPr="00027AEB">
        <w:rPr>
          <w:rFonts w:hAnsi="標楷體" w:cs="新細明體" w:hint="eastAsia"/>
        </w:rPr>
        <w:t>政策，禁止任何</w:t>
      </w:r>
      <w:r w:rsidR="0012662D" w:rsidRPr="00027AEB">
        <w:rPr>
          <w:rFonts w:hAnsi="標楷體" w:cs="新細明體" w:hint="eastAsia"/>
        </w:rPr>
        <w:t>因性別、宗教、</w:t>
      </w:r>
      <w:r w:rsidRPr="00027AEB">
        <w:rPr>
          <w:rFonts w:hAnsi="標楷體" w:cs="新細明體" w:hint="eastAsia"/>
        </w:rPr>
        <w:t>種族、</w:t>
      </w:r>
      <w:r w:rsidR="0012662D" w:rsidRPr="00027AEB">
        <w:rPr>
          <w:rFonts w:hAnsi="標楷體" w:cs="新細明體" w:hint="eastAsia"/>
        </w:rPr>
        <w:t>階級、</w:t>
      </w:r>
      <w:r w:rsidRPr="00027AEB">
        <w:rPr>
          <w:rFonts w:hAnsi="標楷體" w:cs="新細明體" w:hint="eastAsia"/>
        </w:rPr>
        <w:t>社會地位、</w:t>
      </w:r>
      <w:r w:rsidR="0012662D" w:rsidRPr="00027AEB">
        <w:rPr>
          <w:rFonts w:hAnsi="標楷體" w:cs="新細明體" w:hint="eastAsia"/>
        </w:rPr>
        <w:t>黨派、</w:t>
      </w:r>
      <w:r w:rsidRPr="00027AEB">
        <w:rPr>
          <w:rFonts w:hAnsi="標楷體" w:cs="新細明體" w:hint="eastAsia"/>
        </w:rPr>
        <w:t>國籍、信仰、年齡、殘疾、婚姻狀況、性</w:t>
      </w:r>
      <w:r w:rsidR="0012662D" w:rsidRPr="00027AEB">
        <w:rPr>
          <w:rFonts w:hAnsi="標楷體" w:cs="新細明體" w:hint="eastAsia"/>
        </w:rPr>
        <w:t>別</w:t>
      </w:r>
      <w:r w:rsidR="00341A95" w:rsidRPr="00027AEB">
        <w:rPr>
          <w:rFonts w:hAnsi="標楷體" w:cs="新細明體" w:hint="eastAsia"/>
        </w:rPr>
        <w:t>取</w:t>
      </w:r>
      <w:r w:rsidR="0012662D" w:rsidRPr="00027AEB">
        <w:rPr>
          <w:rFonts w:hAnsi="標楷體" w:cs="新細明體" w:hint="eastAsia"/>
        </w:rPr>
        <w:t>向、集會結社</w:t>
      </w:r>
      <w:r w:rsidRPr="00027AEB">
        <w:rPr>
          <w:rFonts w:hAnsi="標楷體" w:cs="新細明體" w:hint="eastAsia"/>
        </w:rPr>
        <w:t>，</w:t>
      </w:r>
      <w:r w:rsidR="00341A95" w:rsidRPr="00027AEB">
        <w:rPr>
          <w:rFonts w:hAnsi="標楷體" w:cs="新細明體" w:hint="eastAsia"/>
        </w:rPr>
        <w:t>人身自由等</w:t>
      </w:r>
      <w:r w:rsidR="00936303">
        <w:rPr>
          <w:rFonts w:hAnsi="標楷體" w:cs="新細明體" w:hint="eastAsia"/>
        </w:rPr>
        <w:t>原因</w:t>
      </w:r>
      <w:r w:rsidR="004A122A">
        <w:rPr>
          <w:rFonts w:hAnsi="標楷體" w:cs="新細明體" w:hint="eastAsia"/>
        </w:rPr>
        <w:t>對</w:t>
      </w:r>
      <w:r w:rsidR="00341A95" w:rsidRPr="00027AEB">
        <w:rPr>
          <w:rFonts w:hAnsi="標楷體" w:cs="新細明體" w:hint="eastAsia"/>
        </w:rPr>
        <w:t>員工</w:t>
      </w:r>
      <w:r w:rsidR="004A122A">
        <w:rPr>
          <w:rFonts w:hAnsi="標楷體" w:cs="新細明體" w:hint="eastAsia"/>
        </w:rPr>
        <w:t>在</w:t>
      </w:r>
      <w:r w:rsidR="00341A95" w:rsidRPr="00027AEB">
        <w:rPr>
          <w:rFonts w:hAnsi="標楷體" w:cs="新細明體" w:hint="eastAsia"/>
        </w:rPr>
        <w:t>僱用</w:t>
      </w:r>
      <w:r w:rsidR="004A122A" w:rsidRPr="004A122A">
        <w:rPr>
          <w:rFonts w:hAnsi="標楷體" w:cs="新細明體" w:hint="eastAsia"/>
        </w:rPr>
        <w:t>、</w:t>
      </w:r>
      <w:r w:rsidR="004A122A" w:rsidRPr="00686B7C">
        <w:rPr>
          <w:rFonts w:hint="eastAsia"/>
          <w:color w:val="auto"/>
          <w:sz w:val="23"/>
          <w:szCs w:val="23"/>
        </w:rPr>
        <w:t>升遷、工資</w:t>
      </w:r>
      <w:r w:rsidR="00582336" w:rsidRPr="00686B7C">
        <w:rPr>
          <w:rFonts w:hAnsi="標楷體" w:cs="新細明體" w:hint="eastAsia"/>
          <w:color w:val="auto"/>
        </w:rPr>
        <w:t>或相關工作</w:t>
      </w:r>
      <w:r w:rsidR="00341A95" w:rsidRPr="00027AEB">
        <w:rPr>
          <w:rFonts w:hAnsi="標楷體" w:cs="新細明體" w:hint="eastAsia"/>
        </w:rPr>
        <w:t>權益</w:t>
      </w:r>
      <w:r w:rsidRPr="00027AEB">
        <w:rPr>
          <w:rFonts w:hAnsi="標楷體" w:cs="新細明體" w:hint="eastAsia"/>
        </w:rPr>
        <w:t>上</w:t>
      </w:r>
      <w:r w:rsidR="004A122A">
        <w:rPr>
          <w:rFonts w:hAnsi="標楷體" w:cs="新細明體" w:hint="eastAsia"/>
        </w:rPr>
        <w:t>有任何</w:t>
      </w:r>
      <w:r w:rsidRPr="00027AEB">
        <w:rPr>
          <w:rFonts w:hAnsi="標楷體" w:cs="新細明體" w:hint="eastAsia"/>
        </w:rPr>
        <w:t>的差別待遇。</w:t>
      </w:r>
    </w:p>
    <w:p w14:paraId="7AC43736" w14:textId="77777777" w:rsidR="006C106A" w:rsidRDefault="006C106A" w:rsidP="00E336F6">
      <w:pPr>
        <w:pStyle w:val="Default"/>
        <w:ind w:leftChars="354" w:left="850"/>
        <w:rPr>
          <w:rFonts w:hAnsi="標楷體" w:cs="新細明體"/>
        </w:rPr>
      </w:pPr>
    </w:p>
    <w:p w14:paraId="03C79928" w14:textId="77777777" w:rsidR="007322A9" w:rsidRPr="00E512D3" w:rsidRDefault="00010358" w:rsidP="007322A9">
      <w:pPr>
        <w:numPr>
          <w:ilvl w:val="0"/>
          <w:numId w:val="9"/>
        </w:numPr>
        <w:rPr>
          <w:rFonts w:ascii="標楷體" w:eastAsia="標楷體" w:hAnsi="標楷體" w:cs="Arial"/>
          <w:b/>
          <w:sz w:val="28"/>
          <w:szCs w:val="28"/>
        </w:rPr>
      </w:pPr>
      <w:r w:rsidRPr="00E512D3">
        <w:rPr>
          <w:rFonts w:ascii="標楷體" w:eastAsia="標楷體" w:hAnsi="標楷體" w:cs="Arial" w:hint="eastAsia"/>
          <w:b/>
          <w:sz w:val="28"/>
          <w:szCs w:val="28"/>
        </w:rPr>
        <w:t>禁止</w:t>
      </w:r>
      <w:r w:rsidR="005F43DC" w:rsidRPr="00E512D3">
        <w:rPr>
          <w:rFonts w:ascii="標楷體" w:eastAsia="標楷體" w:hAnsi="標楷體" w:cs="Arial" w:hint="eastAsia"/>
          <w:b/>
          <w:sz w:val="28"/>
          <w:szCs w:val="28"/>
        </w:rPr>
        <w:t>非法僱用</w:t>
      </w:r>
      <w:r w:rsidR="00341A95" w:rsidRPr="00E512D3">
        <w:rPr>
          <w:rFonts w:ascii="標楷體" w:eastAsia="標楷體" w:hAnsi="標楷體" w:cs="Arial" w:hint="eastAsia"/>
          <w:b/>
          <w:sz w:val="28"/>
          <w:szCs w:val="28"/>
        </w:rPr>
        <w:t>童工</w:t>
      </w:r>
    </w:p>
    <w:p w14:paraId="1B4B36C0" w14:textId="77777777" w:rsidR="00341A95" w:rsidRPr="00027AEB" w:rsidRDefault="00226547" w:rsidP="00341A95">
      <w:pPr>
        <w:ind w:left="720"/>
        <w:rPr>
          <w:rFonts w:ascii="標楷體" w:eastAsia="標楷體" w:hAnsi="標楷體"/>
        </w:rPr>
      </w:pPr>
      <w:r w:rsidRPr="00027AEB">
        <w:rPr>
          <w:rFonts w:ascii="標楷體" w:eastAsia="標楷體" w:hAnsi="標楷體" w:hint="eastAsia"/>
          <w:color w:val="000000"/>
        </w:rPr>
        <w:t>供應商</w:t>
      </w:r>
      <w:r w:rsidR="005F43DC" w:rsidRPr="00027AEB">
        <w:rPr>
          <w:rFonts w:ascii="標楷體" w:eastAsia="標楷體" w:hAnsi="標楷體" w:hint="eastAsia"/>
          <w:color w:val="000000"/>
        </w:rPr>
        <w:t>應嚴格遵守</w:t>
      </w:r>
      <w:r w:rsidR="005F43DC" w:rsidRPr="00027AEB">
        <w:rPr>
          <w:rFonts w:ascii="標楷體" w:eastAsia="標楷體" w:hAnsi="標楷體" w:hint="eastAsia"/>
        </w:rPr>
        <w:t>國際勞工組織公約、聯合國兒童權利公約及供應商所在地的相關法令規定禁止僱用童工，並要求其上下</w:t>
      </w:r>
      <w:r w:rsidR="00A6651F" w:rsidRPr="00027AEB">
        <w:rPr>
          <w:rFonts w:ascii="標楷體" w:eastAsia="標楷體" w:hAnsi="標楷體" w:hint="eastAsia"/>
        </w:rPr>
        <w:t>游供應鏈共同遵守</w:t>
      </w:r>
      <w:r w:rsidR="001F2092" w:rsidRPr="00027AEB">
        <w:rPr>
          <w:rFonts w:ascii="標楷體" w:eastAsia="標楷體" w:hAnsi="標楷體" w:hint="eastAsia"/>
        </w:rPr>
        <w:t>。</w:t>
      </w:r>
    </w:p>
    <w:p w14:paraId="2F802577" w14:textId="77777777" w:rsidR="001F2092" w:rsidRPr="00027AEB" w:rsidRDefault="001F2092" w:rsidP="00341A95">
      <w:pPr>
        <w:ind w:left="720"/>
        <w:rPr>
          <w:rFonts w:ascii="標楷體" w:eastAsia="標楷體" w:hAnsi="標楷體"/>
        </w:rPr>
      </w:pPr>
    </w:p>
    <w:p w14:paraId="622A052B" w14:textId="77777777" w:rsidR="00341A95" w:rsidRPr="00E512D3" w:rsidRDefault="00010358" w:rsidP="007322A9">
      <w:pPr>
        <w:numPr>
          <w:ilvl w:val="0"/>
          <w:numId w:val="9"/>
        </w:numPr>
        <w:rPr>
          <w:rFonts w:ascii="標楷體" w:eastAsia="標楷體" w:hAnsi="標楷體" w:cs="Arial"/>
          <w:b/>
          <w:sz w:val="28"/>
          <w:szCs w:val="28"/>
        </w:rPr>
      </w:pPr>
      <w:r w:rsidRPr="00E512D3">
        <w:rPr>
          <w:rFonts w:ascii="標楷體" w:eastAsia="標楷體" w:hAnsi="標楷體" w:cs="Arial" w:hint="eastAsia"/>
          <w:b/>
          <w:sz w:val="28"/>
          <w:szCs w:val="28"/>
        </w:rPr>
        <w:t>禁止非人道待遇</w:t>
      </w:r>
    </w:p>
    <w:p w14:paraId="011532A5" w14:textId="4DE8109C" w:rsidR="006B7918" w:rsidRDefault="00010358" w:rsidP="00010358">
      <w:pPr>
        <w:ind w:left="720"/>
        <w:rPr>
          <w:rFonts w:ascii="新細明體" w:hAnsi="新細明體" w:cs="Arial"/>
        </w:rPr>
      </w:pPr>
      <w:r w:rsidRPr="00027AEB">
        <w:rPr>
          <w:rFonts w:ascii="標楷體" w:eastAsia="標楷體" w:hAnsi="標楷體" w:cs="Arial" w:hint="eastAsia"/>
        </w:rPr>
        <w:t>供應商承諾於所有工作場所，不得有</w:t>
      </w:r>
      <w:r w:rsidR="00671CCA" w:rsidRPr="00027AEB">
        <w:rPr>
          <w:rFonts w:ascii="標楷體" w:eastAsia="標楷體" w:hAnsi="標楷體" w:cs="Arial" w:hint="eastAsia"/>
        </w:rPr>
        <w:t>任何形式之</w:t>
      </w:r>
      <w:r w:rsidR="008A5EC7">
        <w:rPr>
          <w:rFonts w:ascii="標楷體" w:eastAsia="標楷體" w:hAnsi="標楷體" w:cs="Arial" w:hint="eastAsia"/>
        </w:rPr>
        <w:t>強迫勞動</w:t>
      </w:r>
      <w:r w:rsidR="008A5EC7" w:rsidRPr="008A5EC7">
        <w:rPr>
          <w:rFonts w:ascii="標楷體" w:eastAsia="標楷體" w:hAnsi="標楷體" w:cs="Arial" w:hint="eastAsia"/>
        </w:rPr>
        <w:t>、</w:t>
      </w:r>
      <w:r w:rsidR="00F647FD" w:rsidRPr="00027AEB">
        <w:rPr>
          <w:rFonts w:ascii="標楷體" w:eastAsia="標楷體" w:hAnsi="標楷體" w:cs="Arial" w:hint="eastAsia"/>
        </w:rPr>
        <w:t>威</w:t>
      </w:r>
      <w:r w:rsidR="00671CCA" w:rsidRPr="00027AEB">
        <w:rPr>
          <w:rFonts w:ascii="標楷體" w:eastAsia="標楷體" w:hAnsi="標楷體" w:cs="Arial" w:hint="eastAsia"/>
        </w:rPr>
        <w:t>脅、騷擾(包括但不限於性騷擾)、體罰、精神或身體脅迫、</w:t>
      </w:r>
      <w:r w:rsidR="0023459B" w:rsidRPr="00027AEB">
        <w:rPr>
          <w:rFonts w:ascii="標楷體" w:eastAsia="標楷體" w:hAnsi="標楷體" w:cs="Arial" w:hint="eastAsia"/>
        </w:rPr>
        <w:t>語言暴力等不當行為及</w:t>
      </w:r>
      <w:r w:rsidR="00200C7B" w:rsidRPr="00027AEB">
        <w:rPr>
          <w:rFonts w:ascii="標楷體" w:eastAsia="標楷體" w:hAnsi="標楷體" w:cs="Arial" w:hint="eastAsia"/>
        </w:rPr>
        <w:t>違法情事</w:t>
      </w:r>
      <w:r w:rsidR="009D7B2C">
        <w:rPr>
          <w:rFonts w:ascii="標楷體" w:eastAsia="標楷體" w:hAnsi="標楷體" w:cs="Arial" w:hint="eastAsia"/>
        </w:rPr>
        <w:t>，</w:t>
      </w:r>
      <w:r w:rsidR="00C6676F" w:rsidRPr="00AF7F60">
        <w:rPr>
          <w:rFonts w:ascii="標楷體" w:eastAsia="標楷體" w:hAnsi="標楷體" w:cs="Arial" w:hint="eastAsia"/>
        </w:rPr>
        <w:t>並須提供市場合理薪酬待遇</w:t>
      </w:r>
      <w:r w:rsidR="007535F2" w:rsidRPr="00AF7F60">
        <w:rPr>
          <w:rFonts w:ascii="新細明體" w:hAnsi="新細明體" w:cs="Arial" w:hint="eastAsia"/>
        </w:rPr>
        <w:t>，</w:t>
      </w:r>
      <w:r w:rsidR="007535F2" w:rsidRPr="00AF7F60">
        <w:rPr>
          <w:rFonts w:ascii="標楷體" w:eastAsia="標楷體" w:hAnsi="標楷體" w:cs="Arial" w:hint="eastAsia"/>
        </w:rPr>
        <w:t>保障員工優於基本生活之條件</w:t>
      </w:r>
      <w:r w:rsidR="007535F2" w:rsidRPr="00AF7F60">
        <w:rPr>
          <w:rFonts w:ascii="新細明體" w:hAnsi="新細明體" w:cs="Arial" w:hint="eastAsia"/>
        </w:rPr>
        <w:t>。</w:t>
      </w:r>
    </w:p>
    <w:p w14:paraId="5AD22196" w14:textId="77777777" w:rsidR="006C106A" w:rsidRPr="007535F2" w:rsidRDefault="006C106A" w:rsidP="00010358">
      <w:pPr>
        <w:ind w:left="720"/>
        <w:rPr>
          <w:rFonts w:ascii="標楷體" w:eastAsia="標楷體" w:hAnsi="標楷體" w:cs="Arial"/>
        </w:rPr>
      </w:pPr>
    </w:p>
    <w:p w14:paraId="25448643" w14:textId="77777777" w:rsidR="003225AD" w:rsidRPr="00E512D3" w:rsidRDefault="00A70686" w:rsidP="003225AD">
      <w:pPr>
        <w:numPr>
          <w:ilvl w:val="0"/>
          <w:numId w:val="9"/>
        </w:numPr>
        <w:rPr>
          <w:rFonts w:ascii="標楷體" w:eastAsia="標楷體" w:hAnsi="標楷體" w:cs="Arial"/>
          <w:b/>
          <w:sz w:val="28"/>
          <w:szCs w:val="28"/>
        </w:rPr>
      </w:pPr>
      <w:r>
        <w:rPr>
          <w:rFonts w:ascii="標楷體" w:eastAsia="標楷體" w:hAnsi="標楷體" w:cs="Arial" w:hint="eastAsia"/>
          <w:b/>
          <w:sz w:val="28"/>
          <w:szCs w:val="28"/>
        </w:rPr>
        <w:t>個</w:t>
      </w:r>
      <w:r w:rsidR="003225AD" w:rsidRPr="00E512D3">
        <w:rPr>
          <w:rFonts w:ascii="標楷體" w:eastAsia="標楷體" w:hAnsi="標楷體" w:cs="Arial" w:hint="eastAsia"/>
          <w:b/>
          <w:sz w:val="28"/>
          <w:szCs w:val="28"/>
        </w:rPr>
        <w:t>資保護</w:t>
      </w:r>
    </w:p>
    <w:p w14:paraId="50DF7329" w14:textId="77777777" w:rsidR="003225AD" w:rsidRDefault="003225AD" w:rsidP="00010358">
      <w:pPr>
        <w:ind w:left="720"/>
        <w:rPr>
          <w:rFonts w:ascii="標楷體" w:eastAsia="標楷體" w:hAnsi="標楷體" w:cs="Arial"/>
        </w:rPr>
      </w:pPr>
      <w:r w:rsidRPr="00027AEB">
        <w:rPr>
          <w:rFonts w:ascii="標楷體" w:eastAsia="標楷體" w:hAnsi="標楷體" w:cs="Arial" w:hint="eastAsia"/>
        </w:rPr>
        <w:t>供應商承諾</w:t>
      </w:r>
      <w:r w:rsidR="00ED00D5" w:rsidRPr="00027AEB">
        <w:rPr>
          <w:rFonts w:ascii="標楷體" w:eastAsia="標楷體" w:hAnsi="標楷體" w:cs="Arial" w:hint="eastAsia"/>
        </w:rPr>
        <w:t>於所有工作流程，應依</w:t>
      </w:r>
      <w:r w:rsidR="00D02AEC">
        <w:rPr>
          <w:rFonts w:ascii="標楷體" w:eastAsia="標楷體" w:hAnsi="標楷體" w:cs="Arial" w:hint="eastAsia"/>
        </w:rPr>
        <w:t>個人資料保護法等相關</w:t>
      </w:r>
      <w:r w:rsidR="00ED00D5" w:rsidRPr="00027AEB">
        <w:rPr>
          <w:rFonts w:ascii="標楷體" w:eastAsia="標楷體" w:hAnsi="標楷體" w:cs="Arial" w:hint="eastAsia"/>
        </w:rPr>
        <w:t>法令規定</w:t>
      </w:r>
      <w:r w:rsidRPr="00027AEB">
        <w:rPr>
          <w:rFonts w:ascii="標楷體" w:eastAsia="標楷體" w:hAnsi="標楷體" w:cs="Arial" w:hint="eastAsia"/>
        </w:rPr>
        <w:t>善盡保護個人</w:t>
      </w:r>
      <w:r w:rsidR="00ED00D5" w:rsidRPr="00027AEB">
        <w:rPr>
          <w:rFonts w:ascii="標楷體" w:eastAsia="標楷體" w:hAnsi="標楷體" w:cs="Arial" w:hint="eastAsia"/>
        </w:rPr>
        <w:t>資料，不得以任何形式</w:t>
      </w:r>
      <w:r w:rsidR="00D02AEC">
        <w:rPr>
          <w:rFonts w:ascii="標楷體" w:eastAsia="標楷體" w:hAnsi="標楷體" w:cs="Arial" w:hint="eastAsia"/>
        </w:rPr>
        <w:t>非法</w:t>
      </w:r>
      <w:r w:rsidR="00D02AEC" w:rsidRPr="005A6500">
        <w:rPr>
          <w:rFonts w:ascii="標楷體" w:eastAsia="標楷體" w:hAnsi="標楷體" w:hint="eastAsia"/>
        </w:rPr>
        <w:t>蒐集、處理、利用或</w:t>
      </w:r>
      <w:r w:rsidR="00ED00D5" w:rsidRPr="00027AEB">
        <w:rPr>
          <w:rFonts w:ascii="標楷體" w:eastAsia="標楷體" w:hAnsi="標楷體" w:cs="Arial" w:hint="eastAsia"/>
        </w:rPr>
        <w:t>洩露個人資料。</w:t>
      </w:r>
    </w:p>
    <w:p w14:paraId="2751C16D" w14:textId="77777777" w:rsidR="008A5EC7" w:rsidRDefault="008A5EC7" w:rsidP="008A5EC7">
      <w:pPr>
        <w:rPr>
          <w:rFonts w:ascii="標楷體" w:eastAsia="標楷體" w:hAnsi="標楷體" w:cs="Arial"/>
        </w:rPr>
      </w:pPr>
      <w:r>
        <w:rPr>
          <w:rFonts w:ascii="標楷體" w:eastAsia="標楷體" w:hAnsi="標楷體" w:cs="Arial" w:hint="eastAsia"/>
        </w:rPr>
        <w:t xml:space="preserve">   </w:t>
      </w:r>
    </w:p>
    <w:p w14:paraId="383A4591" w14:textId="77777777" w:rsidR="00E336F6" w:rsidRPr="00027AEB" w:rsidRDefault="00E336F6" w:rsidP="00010358">
      <w:pPr>
        <w:ind w:left="720"/>
        <w:rPr>
          <w:rFonts w:ascii="標楷體" w:eastAsia="標楷體" w:hAnsi="標楷體" w:cs="Arial"/>
        </w:rPr>
      </w:pPr>
    </w:p>
    <w:p w14:paraId="2E8BAF1B" w14:textId="77777777" w:rsidR="00761DA9" w:rsidRPr="00AF7F60" w:rsidRDefault="009D7B2C" w:rsidP="00761DA9">
      <w:pPr>
        <w:numPr>
          <w:ilvl w:val="0"/>
          <w:numId w:val="3"/>
        </w:numPr>
        <w:rPr>
          <w:rFonts w:ascii="標楷體" w:eastAsia="標楷體" w:hAnsi="標楷體"/>
          <w:b/>
          <w:sz w:val="32"/>
          <w:szCs w:val="32"/>
        </w:rPr>
      </w:pPr>
      <w:r w:rsidRPr="00AF7F60">
        <w:rPr>
          <w:rFonts w:ascii="標楷體" w:eastAsia="標楷體" w:hAnsi="標楷體" w:hint="eastAsia"/>
          <w:b/>
          <w:sz w:val="32"/>
          <w:szCs w:val="32"/>
        </w:rPr>
        <w:t>永</w:t>
      </w:r>
      <w:r w:rsidR="00761DA9" w:rsidRPr="00AF7F60">
        <w:rPr>
          <w:rFonts w:ascii="標楷體" w:eastAsia="標楷體" w:hAnsi="標楷體" w:hint="eastAsia"/>
          <w:b/>
          <w:sz w:val="32"/>
          <w:szCs w:val="32"/>
        </w:rPr>
        <w:t>續</w:t>
      </w:r>
      <w:r w:rsidR="006874B1" w:rsidRPr="00AF7F60">
        <w:rPr>
          <w:rFonts w:ascii="標楷體" w:eastAsia="標楷體" w:hAnsi="標楷體" w:hint="eastAsia"/>
          <w:b/>
          <w:sz w:val="32"/>
          <w:szCs w:val="32"/>
        </w:rPr>
        <w:t>經營管理</w:t>
      </w:r>
    </w:p>
    <w:p w14:paraId="3FC97A12" w14:textId="77777777" w:rsidR="00761DA9" w:rsidRPr="00E512D3" w:rsidRDefault="00761DA9" w:rsidP="00761DA9">
      <w:pPr>
        <w:numPr>
          <w:ilvl w:val="0"/>
          <w:numId w:val="10"/>
        </w:numPr>
        <w:rPr>
          <w:rFonts w:ascii="標楷體" w:eastAsia="標楷體" w:hAnsi="標楷體" w:cs="Arial"/>
          <w:b/>
          <w:sz w:val="28"/>
          <w:szCs w:val="28"/>
        </w:rPr>
      </w:pPr>
      <w:r w:rsidRPr="00E512D3">
        <w:rPr>
          <w:rFonts w:ascii="標楷體" w:eastAsia="標楷體" w:hAnsi="標楷體" w:cs="Arial" w:hint="eastAsia"/>
          <w:b/>
          <w:sz w:val="28"/>
          <w:szCs w:val="28"/>
        </w:rPr>
        <w:t>綠色工作環境</w:t>
      </w:r>
    </w:p>
    <w:p w14:paraId="2F5CE785" w14:textId="7FB282AA" w:rsidR="00A77CD7" w:rsidRDefault="00A22408" w:rsidP="00C941D4">
      <w:pPr>
        <w:pStyle w:val="a7"/>
        <w:spacing w:beforeLines="50" w:before="180"/>
        <w:ind w:leftChars="0" w:left="703"/>
        <w:rPr>
          <w:rFonts w:ascii="標楷體" w:eastAsia="標楷體" w:hAnsi="標楷體"/>
          <w:szCs w:val="22"/>
        </w:rPr>
      </w:pPr>
      <w:r w:rsidRPr="00027AEB">
        <w:rPr>
          <w:rFonts w:ascii="標楷體" w:eastAsia="標楷體" w:hAnsi="標楷體" w:cs="Arial" w:hint="eastAsia"/>
        </w:rPr>
        <w:t>供應商承諾</w:t>
      </w:r>
      <w:r w:rsidR="00A77CD7" w:rsidRPr="00027AEB">
        <w:rPr>
          <w:rFonts w:ascii="標楷體" w:eastAsia="標楷體" w:hAnsi="標楷體" w:hint="eastAsia"/>
          <w:szCs w:val="22"/>
        </w:rPr>
        <w:t>在公司營運場所應遵守所處國家的環境相關法令，並積極以</w:t>
      </w:r>
      <w:r w:rsidR="00612783" w:rsidRPr="005A6500">
        <w:rPr>
          <w:rFonts w:ascii="標楷體" w:eastAsia="標楷體" w:hAnsi="標楷體" w:hint="eastAsia"/>
          <w:szCs w:val="22"/>
        </w:rPr>
        <w:t>綠色環保、</w:t>
      </w:r>
      <w:r w:rsidR="00A77CD7" w:rsidRPr="00027AEB">
        <w:rPr>
          <w:rFonts w:ascii="標楷體" w:eastAsia="標楷體" w:hAnsi="標楷體" w:hint="eastAsia"/>
          <w:szCs w:val="22"/>
        </w:rPr>
        <w:t>節能減碳為目標，</w:t>
      </w:r>
      <w:r w:rsidR="00A377B5" w:rsidRPr="00027AEB">
        <w:rPr>
          <w:rFonts w:ascii="標楷體" w:eastAsia="標楷體" w:hAnsi="標楷體" w:hint="eastAsia"/>
          <w:szCs w:val="22"/>
        </w:rPr>
        <w:t>不斷</w:t>
      </w:r>
      <w:r w:rsidR="00A77CD7" w:rsidRPr="00027AEB">
        <w:rPr>
          <w:rFonts w:ascii="標楷體" w:eastAsia="標楷體" w:hAnsi="標楷體" w:hint="eastAsia"/>
          <w:szCs w:val="22"/>
        </w:rPr>
        <w:t>實施改善</w:t>
      </w:r>
      <w:r w:rsidR="00A377B5" w:rsidRPr="00027AEB">
        <w:rPr>
          <w:rFonts w:ascii="標楷體" w:eastAsia="標楷體" w:hAnsi="標楷體" w:hint="eastAsia"/>
          <w:szCs w:val="22"/>
        </w:rPr>
        <w:t>計畫達到環境永續的企業社會責任。</w:t>
      </w:r>
    </w:p>
    <w:p w14:paraId="7E4BB23C" w14:textId="77777777" w:rsidR="006C106A" w:rsidRPr="00027AEB" w:rsidRDefault="006C106A" w:rsidP="00C941D4">
      <w:pPr>
        <w:pStyle w:val="a7"/>
        <w:spacing w:beforeLines="50" w:before="180"/>
        <w:ind w:leftChars="0" w:left="703"/>
        <w:rPr>
          <w:rFonts w:ascii="標楷體" w:eastAsia="標楷體" w:hAnsi="標楷體"/>
          <w:szCs w:val="22"/>
        </w:rPr>
      </w:pPr>
    </w:p>
    <w:p w14:paraId="1A2AB123" w14:textId="77777777" w:rsidR="00761DA9" w:rsidRPr="00E512D3" w:rsidRDefault="00761DA9" w:rsidP="00761DA9">
      <w:pPr>
        <w:numPr>
          <w:ilvl w:val="0"/>
          <w:numId w:val="10"/>
        </w:numPr>
        <w:rPr>
          <w:rFonts w:ascii="標楷體" w:eastAsia="標楷體" w:hAnsi="標楷體" w:cs="Arial"/>
          <w:b/>
          <w:sz w:val="28"/>
          <w:szCs w:val="28"/>
        </w:rPr>
      </w:pPr>
      <w:r w:rsidRPr="00E512D3">
        <w:rPr>
          <w:rFonts w:ascii="標楷體" w:eastAsia="標楷體" w:hAnsi="標楷體" w:cs="Arial" w:hint="eastAsia"/>
          <w:b/>
          <w:sz w:val="28"/>
          <w:szCs w:val="28"/>
        </w:rPr>
        <w:t>綠色採購</w:t>
      </w:r>
    </w:p>
    <w:p w14:paraId="72DA3AB1" w14:textId="77777777" w:rsidR="00761DA9" w:rsidRPr="00027AEB" w:rsidRDefault="003C14E4" w:rsidP="003C14E4">
      <w:pPr>
        <w:pStyle w:val="a7"/>
        <w:ind w:leftChars="327" w:left="785"/>
        <w:rPr>
          <w:rFonts w:ascii="標楷體" w:eastAsia="標楷體" w:hAnsi="標楷體" w:cs="Arial"/>
          <w:sz w:val="28"/>
          <w:szCs w:val="28"/>
        </w:rPr>
      </w:pPr>
      <w:r w:rsidRPr="00027AEB">
        <w:rPr>
          <w:rFonts w:ascii="標楷體" w:eastAsia="標楷體" w:hAnsi="標楷體" w:cs="Arial" w:hint="eastAsia"/>
        </w:rPr>
        <w:t>供應商同意</w:t>
      </w:r>
      <w:r w:rsidR="00DF7F4C" w:rsidRPr="00027AEB">
        <w:rPr>
          <w:rFonts w:ascii="標楷體" w:eastAsia="標楷體" w:hAnsi="標楷體" w:cs="Arial" w:hint="eastAsia"/>
        </w:rPr>
        <w:t>於公司採購流程中</w:t>
      </w:r>
      <w:r w:rsidR="001D6EEB" w:rsidRPr="00027AEB">
        <w:rPr>
          <w:rFonts w:ascii="標楷體" w:eastAsia="標楷體" w:hAnsi="標楷體" w:cs="Arial" w:hint="eastAsia"/>
        </w:rPr>
        <w:t>建立</w:t>
      </w:r>
      <w:r w:rsidR="00DF7F4C" w:rsidRPr="00027AEB">
        <w:rPr>
          <w:rFonts w:ascii="標楷體" w:eastAsia="標楷體" w:hAnsi="標楷體" w:cs="Arial" w:hint="eastAsia"/>
        </w:rPr>
        <w:t>綠色採購評估機制，以綠色標章之商品為優先考量項目，並</w:t>
      </w:r>
      <w:r w:rsidR="001D6EEB" w:rsidRPr="00027AEB">
        <w:rPr>
          <w:rFonts w:ascii="標楷體" w:eastAsia="標楷體" w:hAnsi="標楷體" w:cs="Arial" w:hint="eastAsia"/>
        </w:rPr>
        <w:t>執行</w:t>
      </w:r>
      <w:r w:rsidR="00DF7F4C" w:rsidRPr="00027AEB">
        <w:rPr>
          <w:rFonts w:ascii="標楷體" w:eastAsia="標楷體" w:hAnsi="標楷體" w:cs="Arial" w:hint="eastAsia"/>
        </w:rPr>
        <w:t>年度</w:t>
      </w:r>
      <w:r w:rsidR="001D6EEB" w:rsidRPr="00027AEB">
        <w:rPr>
          <w:rFonts w:ascii="標楷體" w:eastAsia="標楷體" w:hAnsi="標楷體" w:cs="Arial" w:hint="eastAsia"/>
        </w:rPr>
        <w:t>追蹤，</w:t>
      </w:r>
      <w:r w:rsidR="00FE4DF9" w:rsidRPr="00027AEB">
        <w:rPr>
          <w:rFonts w:ascii="標楷體" w:eastAsia="標楷體" w:hAnsi="標楷體" w:cs="Arial" w:hint="eastAsia"/>
        </w:rPr>
        <w:t>期許能持續對綠色採購盡一份心力。</w:t>
      </w:r>
    </w:p>
    <w:p w14:paraId="390A943C" w14:textId="77777777" w:rsidR="00761DA9" w:rsidRPr="00E512D3" w:rsidRDefault="00761DA9" w:rsidP="00761DA9">
      <w:pPr>
        <w:numPr>
          <w:ilvl w:val="0"/>
          <w:numId w:val="10"/>
        </w:numPr>
        <w:rPr>
          <w:rFonts w:ascii="標楷體" w:eastAsia="標楷體" w:hAnsi="標楷體" w:cs="Arial"/>
          <w:b/>
          <w:sz w:val="28"/>
          <w:szCs w:val="28"/>
        </w:rPr>
      </w:pPr>
      <w:r w:rsidRPr="00E512D3">
        <w:rPr>
          <w:rFonts w:ascii="標楷體" w:eastAsia="標楷體" w:hAnsi="標楷體" w:cs="Arial" w:hint="eastAsia"/>
          <w:b/>
          <w:sz w:val="28"/>
          <w:szCs w:val="28"/>
        </w:rPr>
        <w:lastRenderedPageBreak/>
        <w:t>有毒物質管理</w:t>
      </w:r>
    </w:p>
    <w:p w14:paraId="65E5860E" w14:textId="40077BB5" w:rsidR="00761DA9" w:rsidRDefault="001E40BE" w:rsidP="00B71090">
      <w:pPr>
        <w:pStyle w:val="a7"/>
        <w:ind w:leftChars="327" w:left="785"/>
        <w:rPr>
          <w:rFonts w:ascii="標楷體" w:eastAsia="標楷體" w:hAnsi="標楷體"/>
        </w:rPr>
      </w:pPr>
      <w:r w:rsidRPr="00027AEB">
        <w:rPr>
          <w:rFonts w:ascii="標楷體" w:eastAsia="標楷體" w:hAnsi="標楷體" w:hint="eastAsia"/>
        </w:rPr>
        <w:t>供應商必須嚴格遵守所有相關有毒物質禁止或限制使用之法律，並落實要求有毒物質處理、轉移、儲存、回收、再利用等法定作業。對於工作直接接觸有毒物質的勞工須進行培訓</w:t>
      </w:r>
      <w:r w:rsidR="00936303">
        <w:rPr>
          <w:rFonts w:ascii="標楷體" w:eastAsia="標楷體" w:hAnsi="標楷體" w:hint="eastAsia"/>
        </w:rPr>
        <w:t>，且</w:t>
      </w:r>
      <w:r w:rsidR="002B1797">
        <w:rPr>
          <w:rFonts w:ascii="標楷體" w:eastAsia="標楷體" w:hAnsi="標楷體" w:hint="eastAsia"/>
        </w:rPr>
        <w:t>給予充分的醫療</w:t>
      </w:r>
      <w:r w:rsidR="00936303">
        <w:rPr>
          <w:rFonts w:ascii="標楷體" w:eastAsia="標楷體" w:hAnsi="標楷體" w:hint="eastAsia"/>
        </w:rPr>
        <w:t>照護</w:t>
      </w:r>
      <w:r w:rsidR="002B1797">
        <w:rPr>
          <w:rFonts w:ascii="標楷體" w:eastAsia="標楷體" w:hAnsi="標楷體" w:hint="eastAsia"/>
        </w:rPr>
        <w:t>及保險</w:t>
      </w:r>
      <w:r w:rsidR="00B71090" w:rsidRPr="00027AEB">
        <w:rPr>
          <w:rFonts w:ascii="標楷體" w:eastAsia="標楷體" w:hAnsi="標楷體" w:hint="eastAsia"/>
        </w:rPr>
        <w:t>，並在工作場所公告相關注意事項及警語</w:t>
      </w:r>
      <w:r w:rsidRPr="00027AEB">
        <w:rPr>
          <w:rFonts w:ascii="標楷體" w:eastAsia="標楷體" w:hAnsi="標楷體" w:hint="eastAsia"/>
        </w:rPr>
        <w:t>。</w:t>
      </w:r>
    </w:p>
    <w:p w14:paraId="7A21981B" w14:textId="77777777" w:rsidR="006C106A" w:rsidRPr="00027AEB" w:rsidRDefault="006C106A" w:rsidP="00B71090">
      <w:pPr>
        <w:pStyle w:val="a7"/>
        <w:ind w:leftChars="327" w:left="785"/>
        <w:rPr>
          <w:rFonts w:ascii="標楷體" w:eastAsia="標楷體" w:hAnsi="標楷體" w:cs="Arial"/>
        </w:rPr>
      </w:pPr>
      <w:bookmarkStart w:id="0" w:name="_GoBack"/>
      <w:bookmarkEnd w:id="0"/>
    </w:p>
    <w:p w14:paraId="3154B322" w14:textId="77777777" w:rsidR="00761DA9" w:rsidRPr="00E512D3" w:rsidRDefault="00761DA9" w:rsidP="00761DA9">
      <w:pPr>
        <w:numPr>
          <w:ilvl w:val="0"/>
          <w:numId w:val="10"/>
        </w:numPr>
        <w:rPr>
          <w:rFonts w:ascii="標楷體" w:eastAsia="標楷體" w:hAnsi="標楷體" w:cs="Arial"/>
          <w:b/>
          <w:sz w:val="28"/>
          <w:szCs w:val="28"/>
        </w:rPr>
      </w:pPr>
      <w:r w:rsidRPr="00E512D3">
        <w:rPr>
          <w:rFonts w:ascii="標楷體" w:eastAsia="標楷體" w:hAnsi="標楷體" w:cs="Arial" w:hint="eastAsia"/>
          <w:b/>
          <w:sz w:val="28"/>
          <w:szCs w:val="28"/>
        </w:rPr>
        <w:t>汙染防治</w:t>
      </w:r>
    </w:p>
    <w:p w14:paraId="1968F659" w14:textId="0F2FD93E" w:rsidR="00761DA9" w:rsidRDefault="004215E9" w:rsidP="004215E9">
      <w:pPr>
        <w:ind w:left="786"/>
        <w:rPr>
          <w:rFonts w:ascii="標楷體" w:eastAsia="標楷體" w:hAnsi="標楷體"/>
        </w:rPr>
      </w:pPr>
      <w:r w:rsidRPr="00E512D3">
        <w:rPr>
          <w:rFonts w:ascii="標楷體" w:eastAsia="標楷體" w:hAnsi="標楷體" w:hint="eastAsia"/>
        </w:rPr>
        <w:t>供應商承諾</w:t>
      </w:r>
      <w:r w:rsidR="003B52E6" w:rsidRPr="00E512D3">
        <w:rPr>
          <w:rFonts w:ascii="標楷體" w:eastAsia="標楷體" w:hAnsi="標楷體" w:hint="eastAsia"/>
        </w:rPr>
        <w:t>針對包括但不限於</w:t>
      </w:r>
      <w:r w:rsidRPr="00E512D3">
        <w:rPr>
          <w:rFonts w:ascii="標楷體" w:eastAsia="標楷體" w:hAnsi="標楷體" w:hint="eastAsia"/>
        </w:rPr>
        <w:t>廢水、廢氣、</w:t>
      </w:r>
      <w:r w:rsidR="003B52E6" w:rsidRPr="00E512D3">
        <w:rPr>
          <w:rFonts w:ascii="標楷體" w:eastAsia="標楷體" w:hAnsi="標楷體" w:hint="eastAsia"/>
        </w:rPr>
        <w:t>噪音及各種</w:t>
      </w:r>
      <w:r w:rsidRPr="00E512D3">
        <w:rPr>
          <w:rFonts w:ascii="標楷體" w:eastAsia="標楷體" w:hAnsi="標楷體" w:hint="eastAsia"/>
        </w:rPr>
        <w:t>廢棄物</w:t>
      </w:r>
      <w:r w:rsidR="003B52E6" w:rsidRPr="00E512D3">
        <w:rPr>
          <w:rFonts w:ascii="標楷體" w:eastAsia="標楷體" w:hAnsi="標楷體" w:hint="eastAsia"/>
        </w:rPr>
        <w:t>等</w:t>
      </w:r>
      <w:r w:rsidR="00FE4DF9" w:rsidRPr="00E512D3">
        <w:rPr>
          <w:rFonts w:ascii="標楷體" w:eastAsia="標楷體" w:hAnsi="標楷體" w:hint="eastAsia"/>
        </w:rPr>
        <w:t>形式的污染，</w:t>
      </w:r>
      <w:r w:rsidR="003B52E6" w:rsidRPr="00E512D3">
        <w:rPr>
          <w:rFonts w:ascii="標楷體" w:eastAsia="標楷體" w:hAnsi="標楷體" w:hint="eastAsia"/>
        </w:rPr>
        <w:t>須以相關法令為依據致力於降低對環境的衝擊。</w:t>
      </w:r>
      <w:r w:rsidR="00853784">
        <w:rPr>
          <w:rFonts w:ascii="標楷體" w:eastAsia="標楷體" w:hAnsi="標楷體" w:hint="eastAsia"/>
        </w:rPr>
        <w:t>並針對相關退役物料及廢棄物進行循環經濟之作為</w:t>
      </w:r>
      <w:r w:rsidR="00853784" w:rsidRPr="00853784">
        <w:rPr>
          <w:rFonts w:ascii="標楷體" w:eastAsia="標楷體" w:hAnsi="標楷體" w:hint="eastAsia"/>
        </w:rPr>
        <w:t>，</w:t>
      </w:r>
      <w:r w:rsidR="00853784">
        <w:rPr>
          <w:rFonts w:ascii="標楷體" w:eastAsia="標楷體" w:hAnsi="標楷體" w:hint="eastAsia"/>
        </w:rPr>
        <w:t>確保資源有效</w:t>
      </w:r>
      <w:r w:rsidR="00F9591B">
        <w:rPr>
          <w:rFonts w:ascii="標楷體" w:eastAsia="標楷體" w:hAnsi="標楷體" w:hint="eastAsia"/>
        </w:rPr>
        <w:t>再</w:t>
      </w:r>
      <w:r w:rsidR="00853784">
        <w:rPr>
          <w:rFonts w:ascii="標楷體" w:eastAsia="標楷體" w:hAnsi="標楷體" w:hint="eastAsia"/>
        </w:rPr>
        <w:t>利用</w:t>
      </w:r>
      <w:r w:rsidR="00853784" w:rsidRPr="00853784">
        <w:rPr>
          <w:rFonts w:ascii="標楷體" w:eastAsia="標楷體" w:hAnsi="標楷體" w:hint="eastAsia"/>
        </w:rPr>
        <w:t>。</w:t>
      </w:r>
    </w:p>
    <w:p w14:paraId="2F074B77" w14:textId="77777777" w:rsidR="004B0C0A" w:rsidRDefault="004B0C0A" w:rsidP="004215E9">
      <w:pPr>
        <w:ind w:left="786"/>
        <w:rPr>
          <w:rFonts w:ascii="標楷體" w:eastAsia="標楷體" w:hAnsi="標楷體"/>
        </w:rPr>
      </w:pPr>
    </w:p>
    <w:p w14:paraId="6ABF6362" w14:textId="77777777" w:rsidR="008F3947" w:rsidRPr="00AF7F60" w:rsidRDefault="008F3947" w:rsidP="00A344D5">
      <w:pPr>
        <w:pStyle w:val="a7"/>
        <w:numPr>
          <w:ilvl w:val="0"/>
          <w:numId w:val="10"/>
        </w:numPr>
        <w:ind w:leftChars="0"/>
        <w:rPr>
          <w:rFonts w:ascii="標楷體" w:eastAsia="標楷體" w:hAnsi="標楷體"/>
          <w:b/>
          <w:sz w:val="28"/>
          <w:szCs w:val="28"/>
        </w:rPr>
      </w:pPr>
      <w:r w:rsidRPr="00AF7F60">
        <w:rPr>
          <w:rFonts w:ascii="標楷體" w:eastAsia="標楷體" w:hAnsi="標楷體" w:hint="eastAsia"/>
          <w:b/>
          <w:sz w:val="28"/>
          <w:szCs w:val="28"/>
        </w:rPr>
        <w:t>供應商永續管理</w:t>
      </w:r>
    </w:p>
    <w:p w14:paraId="4B54A980" w14:textId="2F8C5642" w:rsidR="008F3947" w:rsidRDefault="008F3947" w:rsidP="00A344D5">
      <w:pPr>
        <w:pStyle w:val="a7"/>
        <w:ind w:leftChars="0" w:left="786"/>
        <w:rPr>
          <w:rFonts w:ascii="標楷體" w:eastAsia="標楷體" w:hAnsi="標楷體"/>
        </w:rPr>
      </w:pPr>
      <w:r w:rsidRPr="00853784">
        <w:rPr>
          <w:rFonts w:ascii="標楷體" w:eastAsia="標楷體" w:hAnsi="標楷體" w:hint="eastAsia"/>
        </w:rPr>
        <w:t>供應商承諾</w:t>
      </w:r>
      <w:r w:rsidR="00E810AA" w:rsidRPr="00853784">
        <w:rPr>
          <w:rFonts w:ascii="標楷體" w:eastAsia="標楷體" w:hAnsi="標楷體" w:hint="eastAsia"/>
        </w:rPr>
        <w:t>持續要求</w:t>
      </w:r>
      <w:r w:rsidRPr="00853784">
        <w:rPr>
          <w:rFonts w:ascii="標楷體" w:eastAsia="標楷體" w:hAnsi="標楷體" w:hint="eastAsia"/>
        </w:rPr>
        <w:t>其</w:t>
      </w:r>
      <w:r w:rsidR="009D7B2C" w:rsidRPr="00853784">
        <w:rPr>
          <w:rFonts w:ascii="標楷體" w:eastAsia="標楷體" w:hAnsi="標楷體" w:hint="eastAsia"/>
        </w:rPr>
        <w:t>上游</w:t>
      </w:r>
      <w:r w:rsidRPr="00853784">
        <w:rPr>
          <w:rFonts w:ascii="標楷體" w:eastAsia="標楷體" w:hAnsi="標楷體" w:hint="eastAsia"/>
        </w:rPr>
        <w:t>供應鏈</w:t>
      </w:r>
      <w:r w:rsidR="00E810AA" w:rsidRPr="00853784">
        <w:rPr>
          <w:rFonts w:ascii="標楷體" w:eastAsia="標楷體" w:hAnsi="標楷體" w:hint="eastAsia"/>
        </w:rPr>
        <w:t>針對</w:t>
      </w:r>
      <w:r w:rsidRPr="00853784">
        <w:rPr>
          <w:rFonts w:ascii="標楷體" w:eastAsia="標楷體" w:hAnsi="標楷體" w:hint="eastAsia"/>
        </w:rPr>
        <w:t>環境、社會及經濟的</w:t>
      </w:r>
      <w:r w:rsidR="00E810AA" w:rsidRPr="00853784">
        <w:rPr>
          <w:rFonts w:ascii="標楷體" w:eastAsia="標楷體" w:hAnsi="標楷體" w:hint="eastAsia"/>
        </w:rPr>
        <w:t>永續議題執行</w:t>
      </w:r>
      <w:r w:rsidRPr="00853784">
        <w:rPr>
          <w:rFonts w:ascii="標楷體" w:eastAsia="標楷體" w:hAnsi="標楷體" w:hint="eastAsia"/>
        </w:rPr>
        <w:t>改善</w:t>
      </w:r>
      <w:r w:rsidR="00E810AA" w:rsidRPr="007D37B3">
        <w:rPr>
          <w:rFonts w:ascii="標楷體" w:eastAsia="標楷體" w:hAnsi="標楷體" w:hint="eastAsia"/>
        </w:rPr>
        <w:t>。並因應國際</w:t>
      </w:r>
      <w:r w:rsidR="00E810AA" w:rsidRPr="007D37B3">
        <w:rPr>
          <w:rFonts w:ascii="標楷體" w:eastAsia="標楷體" w:hAnsi="標楷體"/>
        </w:rPr>
        <w:t>2050</w:t>
      </w:r>
      <w:r w:rsidR="00E810AA" w:rsidRPr="007D37B3">
        <w:rPr>
          <w:rFonts w:ascii="標楷體" w:eastAsia="標楷體" w:hAnsi="標楷體" w:hint="eastAsia"/>
        </w:rPr>
        <w:t>碳排淨零倡議，積極進行組織碳盤查及能源效能盤點</w:t>
      </w:r>
      <w:r w:rsidR="00853784" w:rsidRPr="007D37B3">
        <w:rPr>
          <w:rFonts w:ascii="標楷體" w:eastAsia="標楷體" w:hAnsi="標楷體" w:hint="eastAsia"/>
        </w:rPr>
        <w:t>，</w:t>
      </w:r>
      <w:r w:rsidR="00E810AA" w:rsidRPr="007D37B3">
        <w:rPr>
          <w:rFonts w:ascii="標楷體" w:eastAsia="標楷體" w:hAnsi="標楷體" w:hint="eastAsia"/>
        </w:rPr>
        <w:t>設定節能減碳目標</w:t>
      </w:r>
      <w:r w:rsidR="00853784" w:rsidRPr="007D37B3">
        <w:rPr>
          <w:rFonts w:ascii="標楷體" w:eastAsia="標楷體" w:hAnsi="標楷體" w:hint="eastAsia"/>
        </w:rPr>
        <w:t>，朝淨零路徑</w:t>
      </w:r>
      <w:r w:rsidRPr="00AF7F60">
        <w:rPr>
          <w:rFonts w:ascii="標楷體" w:eastAsia="標楷體" w:hAnsi="標楷體" w:hint="eastAsia"/>
        </w:rPr>
        <w:t>努力。</w:t>
      </w:r>
      <w:r w:rsidR="00CD4850">
        <w:rPr>
          <w:rFonts w:ascii="標楷體" w:eastAsia="標楷體" w:hAnsi="標楷體" w:hint="eastAsia"/>
        </w:rPr>
        <w:t>並同意接受遠傳電信所執行之供應鏈碳盤查作業進行盤查輔導及稽查</w:t>
      </w:r>
      <w:r w:rsidR="00CD4850" w:rsidRPr="00CD4850">
        <w:rPr>
          <w:rFonts w:ascii="標楷體" w:eastAsia="標楷體" w:hAnsi="標楷體" w:hint="eastAsia"/>
        </w:rPr>
        <w:t>。</w:t>
      </w:r>
    </w:p>
    <w:p w14:paraId="4FB677E9" w14:textId="32FF67F2" w:rsidR="00C276F2" w:rsidRDefault="00C276F2" w:rsidP="007D37B3">
      <w:pPr>
        <w:rPr>
          <w:rFonts w:ascii="標楷體" w:eastAsia="標楷體" w:hAnsi="標楷體"/>
        </w:rPr>
      </w:pPr>
    </w:p>
    <w:p w14:paraId="0B437D25" w14:textId="2656020C" w:rsidR="00C276F2" w:rsidRPr="001A7895" w:rsidRDefault="00C276F2" w:rsidP="007D37B3">
      <w:pPr>
        <w:pStyle w:val="a7"/>
        <w:numPr>
          <w:ilvl w:val="0"/>
          <w:numId w:val="10"/>
        </w:numPr>
        <w:ind w:leftChars="0"/>
        <w:rPr>
          <w:rFonts w:ascii="標楷體" w:eastAsia="標楷體" w:hAnsi="標楷體"/>
          <w:b/>
          <w:sz w:val="28"/>
          <w:szCs w:val="28"/>
        </w:rPr>
      </w:pPr>
      <w:r>
        <w:rPr>
          <w:rFonts w:ascii="標楷體" w:eastAsia="標楷體" w:hAnsi="標楷體" w:hint="eastAsia"/>
        </w:rPr>
        <w:t xml:space="preserve"> </w:t>
      </w:r>
      <w:r w:rsidRPr="001A7895">
        <w:rPr>
          <w:rFonts w:ascii="標楷體" w:eastAsia="標楷體" w:hAnsi="標楷體" w:hint="eastAsia"/>
          <w:b/>
          <w:sz w:val="28"/>
          <w:szCs w:val="28"/>
        </w:rPr>
        <w:t>供應鏈生物多樣性保育承諾</w:t>
      </w:r>
    </w:p>
    <w:p w14:paraId="4C993B2F" w14:textId="2155FDA6" w:rsidR="004A7510" w:rsidRPr="007D37B3" w:rsidRDefault="004A7510" w:rsidP="004A7510">
      <w:pPr>
        <w:pStyle w:val="a7"/>
        <w:ind w:leftChars="0" w:left="786"/>
        <w:rPr>
          <w:rFonts w:ascii="標楷體" w:eastAsia="標楷體" w:hAnsi="標楷體"/>
        </w:rPr>
      </w:pPr>
      <w:r>
        <w:rPr>
          <w:rFonts w:ascii="標楷體" w:eastAsia="標楷體" w:hAnsi="標楷體" w:hint="eastAsia"/>
        </w:rPr>
        <w:t>供應商承諾</w:t>
      </w:r>
      <w:r w:rsidR="00BD184C">
        <w:rPr>
          <w:rFonts w:ascii="標楷體" w:eastAsia="標楷體" w:hAnsi="標楷體" w:hint="eastAsia"/>
        </w:rPr>
        <w:t>在其所有商業活動中</w:t>
      </w:r>
      <w:r w:rsidR="00BD184C" w:rsidRPr="00BD184C">
        <w:rPr>
          <w:rFonts w:ascii="標楷體" w:eastAsia="標楷體" w:hAnsi="標楷體" w:hint="eastAsia"/>
        </w:rPr>
        <w:t>，</w:t>
      </w:r>
      <w:r w:rsidR="00BD184C">
        <w:rPr>
          <w:rFonts w:ascii="標楷體" w:eastAsia="標楷體" w:hAnsi="標楷體" w:hint="eastAsia"/>
        </w:rPr>
        <w:t>必須保護</w:t>
      </w:r>
      <w:r w:rsidR="00BD184C" w:rsidRPr="00BD184C">
        <w:rPr>
          <w:rFonts w:ascii="標楷體" w:eastAsia="標楷體" w:hAnsi="標楷體" w:hint="eastAsia"/>
        </w:rPr>
        <w:t>生物多樣性、不毀林或土地保護，</w:t>
      </w:r>
      <w:r w:rsidR="00BD184C">
        <w:rPr>
          <w:rFonts w:ascii="標楷體" w:eastAsia="標楷體" w:hAnsi="標楷體" w:hint="eastAsia"/>
        </w:rPr>
        <w:t xml:space="preserve">並接受 </w:t>
      </w:r>
      <w:r w:rsidR="00BD184C">
        <w:rPr>
          <w:rFonts w:ascii="標楷體" w:eastAsia="標楷體" w:hAnsi="標楷體"/>
        </w:rPr>
        <w:t>“</w:t>
      </w:r>
      <w:r w:rsidR="00BD184C">
        <w:rPr>
          <w:rFonts w:ascii="標楷體" w:eastAsia="標楷體" w:hAnsi="標楷體" w:hint="eastAsia"/>
        </w:rPr>
        <w:t>遠傳電信供應鏈生物多樣性程諾書</w:t>
      </w:r>
      <w:r w:rsidR="00BD184C">
        <w:rPr>
          <w:rFonts w:ascii="標楷體" w:eastAsia="標楷體" w:hAnsi="標楷體"/>
        </w:rPr>
        <w:t>”</w:t>
      </w:r>
      <w:r w:rsidR="00BD184C">
        <w:rPr>
          <w:rFonts w:ascii="標楷體" w:eastAsia="標楷體" w:hAnsi="標楷體" w:hint="eastAsia"/>
        </w:rPr>
        <w:t xml:space="preserve"> 所載之條款 </w:t>
      </w:r>
    </w:p>
    <w:p w14:paraId="29B1F856" w14:textId="3F83D07E" w:rsidR="00853784" w:rsidRPr="00AF7F60" w:rsidRDefault="00BD184C" w:rsidP="00A344D5">
      <w:pPr>
        <w:pStyle w:val="a7"/>
        <w:ind w:leftChars="0" w:left="786"/>
        <w:rPr>
          <w:rFonts w:ascii="標楷體" w:eastAsia="標楷體" w:hAnsi="標楷體"/>
        </w:rPr>
      </w:pPr>
      <w:r w:rsidRPr="00BD184C">
        <w:rPr>
          <w:rFonts w:ascii="標楷體" w:eastAsia="標楷體" w:hAnsi="標楷體"/>
        </w:rPr>
        <w:t>https://corporate.fetnet.net/content/corp/tw/CSR/EnvironmentalSustainability/BiodiversityCommitment.html</w:t>
      </w:r>
    </w:p>
    <w:p w14:paraId="4324B6FD" w14:textId="77777777" w:rsidR="00BD184C" w:rsidRDefault="00BD184C" w:rsidP="007D37B3">
      <w:pPr>
        <w:ind w:left="360"/>
        <w:rPr>
          <w:rFonts w:ascii="標楷體" w:eastAsia="標楷體" w:hAnsi="標楷體"/>
          <w:b/>
          <w:sz w:val="32"/>
          <w:szCs w:val="32"/>
        </w:rPr>
      </w:pPr>
    </w:p>
    <w:p w14:paraId="09F779DB" w14:textId="1B0C54FA" w:rsidR="003B52E6" w:rsidRPr="00A70686" w:rsidRDefault="009D7B2C" w:rsidP="003B52E6">
      <w:pPr>
        <w:numPr>
          <w:ilvl w:val="0"/>
          <w:numId w:val="3"/>
        </w:numPr>
        <w:rPr>
          <w:rFonts w:ascii="標楷體" w:eastAsia="標楷體" w:hAnsi="標楷體"/>
          <w:b/>
          <w:sz w:val="32"/>
          <w:szCs w:val="32"/>
        </w:rPr>
      </w:pPr>
      <w:r>
        <w:rPr>
          <w:rFonts w:ascii="標楷體" w:eastAsia="標楷體" w:hAnsi="標楷體" w:hint="eastAsia"/>
          <w:b/>
          <w:sz w:val="32"/>
          <w:szCs w:val="32"/>
        </w:rPr>
        <w:t>勞</w:t>
      </w:r>
      <w:r w:rsidR="003B52E6" w:rsidRPr="00A70686">
        <w:rPr>
          <w:rFonts w:ascii="標楷體" w:eastAsia="標楷體" w:hAnsi="標楷體" w:hint="eastAsia"/>
          <w:b/>
          <w:sz w:val="32"/>
          <w:szCs w:val="32"/>
        </w:rPr>
        <w:t>動權益</w:t>
      </w:r>
    </w:p>
    <w:p w14:paraId="760A7EAD" w14:textId="425CA324" w:rsidR="00D9663E" w:rsidRDefault="00D9663E" w:rsidP="00D9663E">
      <w:pPr>
        <w:ind w:left="360"/>
        <w:rPr>
          <w:rFonts w:ascii="標楷體" w:eastAsia="標楷體" w:hAnsi="標楷體"/>
        </w:rPr>
      </w:pPr>
      <w:r w:rsidRPr="00027AEB">
        <w:rPr>
          <w:rFonts w:ascii="標楷體" w:eastAsia="標楷體" w:hAnsi="標楷體" w:hint="eastAsia"/>
        </w:rPr>
        <w:t>供應商</w:t>
      </w:r>
      <w:r w:rsidR="00985CEC" w:rsidRPr="00027AEB">
        <w:rPr>
          <w:rFonts w:ascii="標楷體" w:eastAsia="標楷體" w:hAnsi="標楷體" w:hint="eastAsia"/>
        </w:rPr>
        <w:t>承諾依供應商所在地政府頒布之勞工相關法令，保障勞工應有權益。</w:t>
      </w:r>
      <w:r w:rsidR="003F291D" w:rsidRPr="00027AEB">
        <w:rPr>
          <w:rFonts w:ascii="標楷體" w:eastAsia="標楷體" w:hAnsi="標楷體" w:hint="eastAsia"/>
        </w:rPr>
        <w:t>對於任何勞資爭議亦需秉持對等</w:t>
      </w:r>
      <w:r w:rsidR="00F73A67" w:rsidRPr="00027AEB">
        <w:rPr>
          <w:rFonts w:ascii="標楷體" w:eastAsia="標楷體" w:hAnsi="標楷體" w:hint="eastAsia"/>
        </w:rPr>
        <w:t>立場，以法令為依據進行必要之調解。</w:t>
      </w:r>
      <w:r w:rsidR="007035AC">
        <w:rPr>
          <w:rFonts w:ascii="標楷體" w:eastAsia="標楷體" w:hAnsi="標楷體" w:hint="eastAsia"/>
        </w:rPr>
        <w:t>並</w:t>
      </w:r>
      <w:r w:rsidR="000B6614">
        <w:rPr>
          <w:rFonts w:ascii="標楷體" w:eastAsia="標楷體" w:hAnsi="標楷體" w:hint="eastAsia"/>
        </w:rPr>
        <w:t>賦予勞工下列集會自由及團體協商之權利</w:t>
      </w:r>
      <w:r w:rsidR="000B6614" w:rsidRPr="000B6614">
        <w:rPr>
          <w:rFonts w:ascii="標楷體" w:eastAsia="標楷體" w:hAnsi="標楷體" w:hint="eastAsia"/>
        </w:rPr>
        <w:t>。</w:t>
      </w:r>
    </w:p>
    <w:p w14:paraId="26888A81" w14:textId="77777777" w:rsidR="007035AC" w:rsidRDefault="007035AC" w:rsidP="00D9663E">
      <w:pPr>
        <w:ind w:left="360"/>
        <w:rPr>
          <w:rFonts w:ascii="標楷體" w:eastAsia="標楷體" w:hAnsi="標楷體"/>
        </w:rPr>
      </w:pPr>
    </w:p>
    <w:p w14:paraId="70FE0175" w14:textId="77777777" w:rsidR="007035AC" w:rsidRPr="001A7895" w:rsidRDefault="007035AC" w:rsidP="007035AC">
      <w:pPr>
        <w:ind w:left="360"/>
        <w:rPr>
          <w:rFonts w:ascii="標楷體" w:eastAsia="標楷體" w:hAnsi="標楷體"/>
          <w:b/>
          <w:sz w:val="28"/>
          <w:szCs w:val="28"/>
        </w:rPr>
      </w:pPr>
      <w:r w:rsidRPr="001A7895">
        <w:rPr>
          <w:rFonts w:ascii="標楷體" w:eastAsia="標楷體" w:hAnsi="標楷體"/>
          <w:b/>
          <w:sz w:val="28"/>
          <w:szCs w:val="28"/>
        </w:rPr>
        <w:t>(1)</w:t>
      </w:r>
      <w:r w:rsidRPr="001A7895">
        <w:rPr>
          <w:rFonts w:ascii="標楷體" w:eastAsia="標楷體" w:hAnsi="標楷體"/>
          <w:b/>
          <w:sz w:val="28"/>
          <w:szCs w:val="28"/>
        </w:rPr>
        <w:tab/>
      </w:r>
      <w:r w:rsidRPr="001A7895">
        <w:rPr>
          <w:rFonts w:ascii="標楷體" w:eastAsia="標楷體" w:hAnsi="標楷體" w:hint="eastAsia"/>
          <w:b/>
          <w:sz w:val="28"/>
          <w:szCs w:val="28"/>
        </w:rPr>
        <w:t>集會自由</w:t>
      </w:r>
    </w:p>
    <w:p w14:paraId="5B8ADC6A" w14:textId="77777777" w:rsidR="007035AC" w:rsidRPr="007035AC" w:rsidRDefault="007035AC" w:rsidP="007035AC">
      <w:pPr>
        <w:ind w:left="360"/>
        <w:rPr>
          <w:rFonts w:ascii="標楷體" w:eastAsia="標楷體" w:hAnsi="標楷體"/>
        </w:rPr>
      </w:pPr>
      <w:r w:rsidRPr="007035AC">
        <w:rPr>
          <w:rFonts w:ascii="標楷體" w:eastAsia="標楷體" w:hAnsi="標楷體" w:hint="eastAsia"/>
        </w:rPr>
        <w:t>供應商承諾員工有權在未經國家或任何其他實體事先授權或干涉的情況下建立、加入和經營自己的組織。</w:t>
      </w:r>
    </w:p>
    <w:p w14:paraId="7936B289" w14:textId="77777777" w:rsidR="007035AC" w:rsidRPr="007035AC" w:rsidRDefault="007035AC" w:rsidP="007035AC">
      <w:pPr>
        <w:ind w:left="360"/>
        <w:rPr>
          <w:rFonts w:ascii="標楷體" w:eastAsia="標楷體" w:hAnsi="標楷體"/>
        </w:rPr>
      </w:pPr>
    </w:p>
    <w:p w14:paraId="426C1E6A" w14:textId="77777777" w:rsidR="007035AC" w:rsidRPr="001A7895" w:rsidRDefault="007035AC" w:rsidP="007035AC">
      <w:pPr>
        <w:ind w:left="360"/>
        <w:rPr>
          <w:rFonts w:ascii="標楷體" w:eastAsia="標楷體" w:hAnsi="標楷體"/>
          <w:b/>
          <w:sz w:val="28"/>
          <w:szCs w:val="28"/>
        </w:rPr>
      </w:pPr>
      <w:r w:rsidRPr="001A7895">
        <w:rPr>
          <w:rFonts w:ascii="標楷體" w:eastAsia="標楷體" w:hAnsi="標楷體"/>
          <w:b/>
          <w:sz w:val="28"/>
          <w:szCs w:val="28"/>
        </w:rPr>
        <w:t>(2)</w:t>
      </w:r>
      <w:r w:rsidRPr="001A7895">
        <w:rPr>
          <w:rFonts w:ascii="標楷體" w:eastAsia="標楷體" w:hAnsi="標楷體"/>
          <w:b/>
          <w:sz w:val="28"/>
          <w:szCs w:val="28"/>
        </w:rPr>
        <w:tab/>
        <w:t xml:space="preserve"> 團體協商</w:t>
      </w:r>
    </w:p>
    <w:p w14:paraId="7FF84DAD" w14:textId="2EEC8A97" w:rsidR="007035AC" w:rsidRDefault="007035AC" w:rsidP="007035AC">
      <w:pPr>
        <w:ind w:left="360"/>
        <w:rPr>
          <w:rFonts w:ascii="標楷體" w:eastAsia="標楷體" w:hAnsi="標楷體"/>
        </w:rPr>
      </w:pPr>
      <w:r w:rsidRPr="007035AC">
        <w:rPr>
          <w:rFonts w:ascii="標楷體" w:eastAsia="標楷體" w:hAnsi="標楷體" w:hint="eastAsia"/>
        </w:rPr>
        <w:t>供應商承諾需建立雇主與勞工進行團體協商之運作機制。</w:t>
      </w:r>
    </w:p>
    <w:p w14:paraId="438D8A43" w14:textId="77777777" w:rsidR="006E67F7" w:rsidRPr="00027AEB" w:rsidRDefault="006E67F7" w:rsidP="007035AC">
      <w:pPr>
        <w:ind w:left="360"/>
        <w:rPr>
          <w:rFonts w:ascii="標楷體" w:eastAsia="標楷體" w:hAnsi="標楷體"/>
        </w:rPr>
      </w:pPr>
    </w:p>
    <w:p w14:paraId="0BAAB4ED" w14:textId="337F3449" w:rsidR="00F73A67" w:rsidRPr="00A70686" w:rsidRDefault="00837996" w:rsidP="00F73A67">
      <w:pPr>
        <w:numPr>
          <w:ilvl w:val="0"/>
          <w:numId w:val="3"/>
        </w:numPr>
        <w:rPr>
          <w:rFonts w:ascii="標楷體" w:eastAsia="標楷體" w:hAnsi="標楷體"/>
          <w:b/>
          <w:sz w:val="32"/>
          <w:szCs w:val="32"/>
        </w:rPr>
      </w:pPr>
      <w:r>
        <w:rPr>
          <w:rFonts w:ascii="標楷體" w:eastAsia="標楷體" w:hAnsi="標楷體" w:hint="eastAsia"/>
          <w:b/>
          <w:sz w:val="32"/>
          <w:szCs w:val="32"/>
        </w:rPr>
        <w:t>職業安全與健康</w:t>
      </w:r>
    </w:p>
    <w:p w14:paraId="2EEBA82A" w14:textId="77777777" w:rsidR="00711126" w:rsidRPr="00E512D3" w:rsidRDefault="00E512D3" w:rsidP="005A6500">
      <w:pPr>
        <w:pStyle w:val="a7"/>
        <w:numPr>
          <w:ilvl w:val="0"/>
          <w:numId w:val="16"/>
        </w:numPr>
        <w:spacing w:beforeLines="50" w:before="180"/>
        <w:ind w:leftChars="0"/>
        <w:rPr>
          <w:rFonts w:ascii="標楷體" w:eastAsia="標楷體" w:hAnsi="標楷體"/>
          <w:b/>
          <w:sz w:val="28"/>
          <w:szCs w:val="28"/>
        </w:rPr>
      </w:pPr>
      <w:r>
        <w:rPr>
          <w:rFonts w:ascii="標楷體" w:eastAsia="標楷體" w:hAnsi="標楷體" w:hint="eastAsia"/>
          <w:b/>
          <w:sz w:val="28"/>
          <w:szCs w:val="28"/>
        </w:rPr>
        <w:t xml:space="preserve"> </w:t>
      </w:r>
      <w:r w:rsidR="00AD68C7" w:rsidRPr="00E512D3">
        <w:rPr>
          <w:rFonts w:ascii="標楷體" w:eastAsia="標楷體" w:hAnsi="標楷體" w:hint="eastAsia"/>
          <w:b/>
          <w:sz w:val="28"/>
          <w:szCs w:val="28"/>
        </w:rPr>
        <w:t>法令遵循</w:t>
      </w:r>
    </w:p>
    <w:p w14:paraId="219F125A" w14:textId="77777777" w:rsidR="00AD68C7" w:rsidRPr="00027AEB" w:rsidRDefault="00AD68C7" w:rsidP="00C941D4">
      <w:pPr>
        <w:pStyle w:val="a7"/>
        <w:spacing w:beforeLines="50" w:before="180"/>
        <w:ind w:leftChars="0" w:left="705"/>
        <w:rPr>
          <w:rFonts w:ascii="標楷體" w:eastAsia="標楷體" w:hAnsi="標楷體"/>
        </w:rPr>
      </w:pPr>
      <w:r w:rsidRPr="00027AEB">
        <w:rPr>
          <w:rFonts w:ascii="標楷體" w:eastAsia="標楷體" w:hAnsi="標楷體" w:hint="eastAsia"/>
        </w:rPr>
        <w:t>供應商應</w:t>
      </w:r>
      <w:r w:rsidRPr="00027AEB">
        <w:rPr>
          <w:rFonts w:ascii="標楷體" w:eastAsia="標楷體" w:hAnsi="標楷體"/>
        </w:rPr>
        <w:t>遵守</w:t>
      </w:r>
      <w:r w:rsidRPr="00027AEB">
        <w:rPr>
          <w:rFonts w:ascii="標楷體" w:eastAsia="標楷體" w:hAnsi="標楷體" w:hint="eastAsia"/>
        </w:rPr>
        <w:t>所處國家</w:t>
      </w:r>
      <w:r w:rsidRPr="00027AEB">
        <w:rPr>
          <w:rFonts w:ascii="標楷體" w:eastAsia="標楷體" w:hAnsi="標楷體"/>
        </w:rPr>
        <w:t>國</w:t>
      </w:r>
      <w:r w:rsidRPr="00027AEB">
        <w:rPr>
          <w:rFonts w:ascii="標楷體" w:eastAsia="標楷體" w:hAnsi="標楷體" w:hint="eastAsia"/>
        </w:rPr>
        <w:t>內</w:t>
      </w:r>
      <w:r w:rsidRPr="00027AEB">
        <w:rPr>
          <w:rFonts w:ascii="標楷體" w:eastAsia="標楷體" w:hAnsi="標楷體"/>
        </w:rPr>
        <w:t>、國</w:t>
      </w:r>
      <w:r w:rsidRPr="00027AEB">
        <w:rPr>
          <w:rFonts w:ascii="標楷體" w:eastAsia="標楷體" w:hAnsi="標楷體" w:hint="eastAsia"/>
        </w:rPr>
        <w:t>際有關勞工安全、衛生的相關法令，並同意</w:t>
      </w:r>
      <w:r w:rsidR="00762E7F">
        <w:rPr>
          <w:rFonts w:ascii="標楷體" w:eastAsia="標楷體" w:hAnsi="標楷體" w:hint="eastAsia"/>
        </w:rPr>
        <w:t>遵循</w:t>
      </w:r>
      <w:r w:rsidRPr="00027AEB">
        <w:rPr>
          <w:rFonts w:ascii="標楷體" w:eastAsia="標楷體" w:hAnsi="標楷體" w:hint="eastAsia"/>
        </w:rPr>
        <w:t>本公司制定之「</w:t>
      </w:r>
      <w:r w:rsidR="00324442" w:rsidRPr="00027AEB">
        <w:rPr>
          <w:rFonts w:ascii="標楷體" w:eastAsia="標楷體" w:hAnsi="標楷體" w:hint="eastAsia"/>
        </w:rPr>
        <w:t>承攬商勞</w:t>
      </w:r>
      <w:r w:rsidR="005B7BC0" w:rsidRPr="00027AEB">
        <w:rPr>
          <w:rFonts w:ascii="標楷體" w:eastAsia="標楷體" w:hAnsi="標楷體" w:hint="eastAsia"/>
        </w:rPr>
        <w:t>工安全衛生暨環保承諾書」</w:t>
      </w:r>
      <w:r w:rsidRPr="00027AEB">
        <w:rPr>
          <w:rFonts w:ascii="標楷體" w:eastAsia="標楷體" w:hAnsi="標楷體" w:hint="eastAsia"/>
        </w:rPr>
        <w:t>及</w:t>
      </w:r>
      <w:r w:rsidR="005B7BC0" w:rsidRPr="00027AEB">
        <w:rPr>
          <w:rFonts w:ascii="標楷體" w:eastAsia="標楷體" w:hAnsi="標楷體" w:hint="eastAsia"/>
        </w:rPr>
        <w:t>「承攬商工作場所環境危害告知聲明書」內所載之規定</w:t>
      </w:r>
      <w:r w:rsidRPr="00027AEB">
        <w:rPr>
          <w:rFonts w:ascii="標楷體" w:eastAsia="標楷體" w:hAnsi="標楷體" w:hint="eastAsia"/>
        </w:rPr>
        <w:t>。</w:t>
      </w:r>
    </w:p>
    <w:p w14:paraId="6E8FB7EC" w14:textId="77777777" w:rsidR="00E54787" w:rsidRPr="00E512D3" w:rsidRDefault="00E512D3" w:rsidP="005A6500">
      <w:pPr>
        <w:pStyle w:val="a7"/>
        <w:numPr>
          <w:ilvl w:val="0"/>
          <w:numId w:val="16"/>
        </w:numPr>
        <w:spacing w:beforeLines="50" w:before="180"/>
        <w:ind w:leftChars="0"/>
        <w:rPr>
          <w:rFonts w:ascii="標楷體" w:eastAsia="標楷體" w:hAnsi="標楷體"/>
          <w:b/>
          <w:sz w:val="28"/>
          <w:szCs w:val="28"/>
        </w:rPr>
      </w:pPr>
      <w:r>
        <w:rPr>
          <w:rFonts w:ascii="標楷體" w:eastAsia="標楷體" w:hAnsi="標楷體" w:hint="eastAsia"/>
          <w:sz w:val="28"/>
          <w:szCs w:val="28"/>
        </w:rPr>
        <w:t xml:space="preserve"> </w:t>
      </w:r>
      <w:r w:rsidR="00743CCB" w:rsidRPr="00E512D3">
        <w:rPr>
          <w:rFonts w:ascii="標楷體" w:eastAsia="標楷體" w:hAnsi="標楷體" w:hint="eastAsia"/>
          <w:b/>
          <w:sz w:val="28"/>
          <w:szCs w:val="28"/>
        </w:rPr>
        <w:t>職業傷害</w:t>
      </w:r>
      <w:r w:rsidR="00AD68C7" w:rsidRPr="00E512D3">
        <w:rPr>
          <w:rFonts w:ascii="標楷體" w:eastAsia="標楷體" w:hAnsi="標楷體" w:hint="eastAsia"/>
          <w:b/>
          <w:sz w:val="28"/>
          <w:szCs w:val="28"/>
        </w:rPr>
        <w:t>自主防治</w:t>
      </w:r>
    </w:p>
    <w:p w14:paraId="1A8FBF8A" w14:textId="77777777" w:rsidR="00612783" w:rsidRPr="005A6500" w:rsidRDefault="00E54787" w:rsidP="00C941D4">
      <w:pPr>
        <w:pStyle w:val="a7"/>
        <w:spacing w:beforeLines="50" w:before="180"/>
        <w:ind w:leftChars="0" w:left="705"/>
        <w:rPr>
          <w:rFonts w:ascii="標楷體" w:eastAsia="標楷體" w:hAnsi="標楷體"/>
        </w:rPr>
      </w:pPr>
      <w:r w:rsidRPr="00027AEB">
        <w:rPr>
          <w:rFonts w:ascii="標楷體" w:eastAsia="標楷體" w:hAnsi="標楷體" w:hint="eastAsia"/>
        </w:rPr>
        <w:t>供應商應有效防止工作場</w:t>
      </w:r>
      <w:r w:rsidR="00BD5D34" w:rsidRPr="00027AEB">
        <w:rPr>
          <w:rFonts w:ascii="標楷體" w:eastAsia="標楷體" w:hAnsi="標楷體" w:hint="eastAsia"/>
        </w:rPr>
        <w:t>所</w:t>
      </w:r>
      <w:r w:rsidRPr="00027AEB">
        <w:rPr>
          <w:rFonts w:ascii="標楷體" w:eastAsia="標楷體" w:hAnsi="標楷體" w:hint="eastAsia"/>
        </w:rPr>
        <w:t>中</w:t>
      </w:r>
      <w:r w:rsidR="00BD5D34" w:rsidRPr="00027AEB">
        <w:rPr>
          <w:rFonts w:ascii="標楷體" w:eastAsia="標楷體" w:hAnsi="標楷體" w:hint="eastAsia"/>
        </w:rPr>
        <w:t>，</w:t>
      </w:r>
      <w:r w:rsidRPr="00027AEB">
        <w:rPr>
          <w:rFonts w:ascii="標楷體" w:eastAsia="標楷體" w:hAnsi="標楷體" w:hint="eastAsia"/>
        </w:rPr>
        <w:t>任何可能發生職業傷害和職業病的環境</w:t>
      </w:r>
      <w:r w:rsidR="00BD5D34" w:rsidRPr="00027AEB">
        <w:rPr>
          <w:rFonts w:ascii="標楷體" w:eastAsia="標楷體" w:hAnsi="標楷體" w:hint="eastAsia"/>
        </w:rPr>
        <w:t>與作業流程</w:t>
      </w:r>
      <w:r w:rsidRPr="00027AEB">
        <w:rPr>
          <w:rFonts w:ascii="標楷體" w:eastAsia="標楷體" w:hAnsi="標楷體" w:hint="eastAsia"/>
        </w:rPr>
        <w:t>。</w:t>
      </w:r>
      <w:r w:rsidR="00711126" w:rsidRPr="00027AEB">
        <w:rPr>
          <w:rFonts w:ascii="標楷體" w:eastAsia="標楷體" w:hAnsi="標楷體" w:hint="eastAsia"/>
        </w:rPr>
        <w:t>對勞工事故，工傷和職業病等</w:t>
      </w:r>
      <w:r w:rsidR="00BD5D34" w:rsidRPr="00027AEB">
        <w:rPr>
          <w:rFonts w:ascii="標楷體" w:eastAsia="標楷體" w:hAnsi="標楷體" w:hint="eastAsia"/>
        </w:rPr>
        <w:t>建立追蹤管理機制，進行</w:t>
      </w:r>
      <w:r w:rsidRPr="00027AEB">
        <w:rPr>
          <w:rFonts w:ascii="標楷體" w:eastAsia="標楷體" w:hAnsi="標楷體" w:hint="eastAsia"/>
        </w:rPr>
        <w:t>調查</w:t>
      </w:r>
      <w:r w:rsidR="00BD5D34" w:rsidRPr="00027AEB">
        <w:rPr>
          <w:rFonts w:ascii="標楷體" w:eastAsia="標楷體" w:hAnsi="標楷體" w:hint="eastAsia"/>
        </w:rPr>
        <w:t>及記錄，並</w:t>
      </w:r>
      <w:r w:rsidR="00711126" w:rsidRPr="00027AEB">
        <w:rPr>
          <w:rFonts w:ascii="標楷體" w:eastAsia="標楷體" w:hAnsi="標楷體" w:hint="eastAsia"/>
        </w:rPr>
        <w:t>立即施行改善措施杜絕事故再度發生。</w:t>
      </w:r>
      <w:r w:rsidR="00612783" w:rsidRPr="005A6500">
        <w:rPr>
          <w:rFonts w:ascii="標楷體" w:eastAsia="標楷體" w:hAnsi="標楷體" w:hint="eastAsia"/>
        </w:rPr>
        <w:t>倘有任何意外事故，應主動回報</w:t>
      </w:r>
      <w:r w:rsidR="00515195" w:rsidRPr="005A6500">
        <w:rPr>
          <w:rFonts w:ascii="標楷體" w:eastAsia="標楷體" w:hAnsi="標楷體" w:hint="eastAsia"/>
        </w:rPr>
        <w:t>本公司</w:t>
      </w:r>
      <w:r w:rsidR="00612783" w:rsidRPr="005A6500">
        <w:rPr>
          <w:rFonts w:ascii="標楷體" w:eastAsia="標楷體" w:hAnsi="標楷體" w:hint="eastAsia"/>
        </w:rPr>
        <w:t>。</w:t>
      </w:r>
    </w:p>
    <w:p w14:paraId="67C0D860" w14:textId="77777777" w:rsidR="00743CCB" w:rsidRPr="00E512D3" w:rsidRDefault="00E512D3" w:rsidP="005A6500">
      <w:pPr>
        <w:pStyle w:val="a7"/>
        <w:numPr>
          <w:ilvl w:val="0"/>
          <w:numId w:val="16"/>
        </w:numPr>
        <w:spacing w:beforeLines="50" w:before="180"/>
        <w:ind w:leftChars="0" w:left="703" w:hanging="357"/>
        <w:rPr>
          <w:rFonts w:ascii="標楷體" w:eastAsia="標楷體" w:hAnsi="標楷體"/>
          <w:b/>
          <w:sz w:val="28"/>
          <w:szCs w:val="28"/>
        </w:rPr>
      </w:pPr>
      <w:r>
        <w:rPr>
          <w:rFonts w:ascii="標楷體" w:eastAsia="標楷體" w:hAnsi="標楷體" w:hint="eastAsia"/>
          <w:sz w:val="28"/>
          <w:szCs w:val="28"/>
        </w:rPr>
        <w:t xml:space="preserve"> </w:t>
      </w:r>
      <w:r w:rsidR="00743CCB" w:rsidRPr="00E512D3">
        <w:rPr>
          <w:rFonts w:ascii="標楷體" w:eastAsia="標楷體" w:hAnsi="標楷體" w:hint="eastAsia"/>
          <w:b/>
          <w:sz w:val="28"/>
          <w:szCs w:val="28"/>
        </w:rPr>
        <w:t>勞安訓練</w:t>
      </w:r>
    </w:p>
    <w:p w14:paraId="6C39C38C" w14:textId="77777777" w:rsidR="00E54787" w:rsidRPr="00027AEB" w:rsidRDefault="00E54787" w:rsidP="00C941D4">
      <w:pPr>
        <w:pStyle w:val="a7"/>
        <w:spacing w:beforeLines="50" w:before="180"/>
        <w:ind w:leftChars="0" w:left="703"/>
        <w:rPr>
          <w:rFonts w:ascii="標楷體" w:eastAsia="標楷體" w:hAnsi="標楷體"/>
        </w:rPr>
      </w:pPr>
      <w:r w:rsidRPr="00027AEB">
        <w:rPr>
          <w:rFonts w:ascii="標楷體" w:eastAsia="標楷體" w:hAnsi="標楷體" w:hint="eastAsia"/>
        </w:rPr>
        <w:t>供應商</w:t>
      </w:r>
      <w:r w:rsidR="00743CCB" w:rsidRPr="00027AEB">
        <w:rPr>
          <w:rFonts w:ascii="標楷體" w:eastAsia="標楷體" w:hAnsi="標楷體" w:hint="eastAsia"/>
        </w:rPr>
        <w:t>除依法令規定配置具勞安相關證照人員外，</w:t>
      </w:r>
      <w:r w:rsidRPr="00027AEB">
        <w:rPr>
          <w:rFonts w:ascii="標楷體" w:eastAsia="標楷體" w:hAnsi="標楷體" w:hint="eastAsia"/>
        </w:rPr>
        <w:t>應提供員工</w:t>
      </w:r>
      <w:r w:rsidR="0015133A" w:rsidRPr="00027AEB">
        <w:rPr>
          <w:rFonts w:ascii="標楷體" w:eastAsia="標楷體" w:hAnsi="標楷體" w:hint="eastAsia"/>
        </w:rPr>
        <w:t>充足</w:t>
      </w:r>
      <w:r w:rsidRPr="00027AEB">
        <w:rPr>
          <w:rFonts w:ascii="標楷體" w:eastAsia="標楷體" w:hAnsi="標楷體" w:hint="eastAsia"/>
        </w:rPr>
        <w:t>教育訓練</w:t>
      </w:r>
      <w:r w:rsidR="0015133A" w:rsidRPr="00027AEB">
        <w:rPr>
          <w:rFonts w:ascii="標楷體" w:eastAsia="標楷體" w:hAnsi="標楷體" w:hint="eastAsia"/>
        </w:rPr>
        <w:t>，確保員工具備勞工安全衛生相關知識及技能</w:t>
      </w:r>
      <w:r w:rsidRPr="00027AEB">
        <w:rPr>
          <w:rFonts w:ascii="標楷體" w:eastAsia="標楷體" w:hAnsi="標楷體" w:hint="eastAsia"/>
        </w:rPr>
        <w:t>。</w:t>
      </w:r>
    </w:p>
    <w:p w14:paraId="7599322D" w14:textId="3205B10F" w:rsidR="008208BA" w:rsidRDefault="00E7194B" w:rsidP="008208BA">
      <w:r>
        <w:rPr>
          <w:rFonts w:hint="eastAsia"/>
        </w:rPr>
        <w:tab/>
      </w:r>
    </w:p>
    <w:p w14:paraId="4EA086FE" w14:textId="77777777" w:rsidR="008208BA" w:rsidRDefault="008208BA" w:rsidP="008208BA"/>
    <w:p w14:paraId="5F052853" w14:textId="40B3D934" w:rsidR="008208BA" w:rsidRPr="001A7895" w:rsidRDefault="008208BA" w:rsidP="008208BA">
      <w:pPr>
        <w:rPr>
          <w:rFonts w:ascii="標楷體" w:eastAsia="標楷體" w:hAnsi="標楷體"/>
          <w:b/>
          <w:sz w:val="28"/>
          <w:szCs w:val="28"/>
        </w:rPr>
      </w:pPr>
      <w:r w:rsidRPr="001A7895">
        <w:rPr>
          <w:rFonts w:ascii="標楷體" w:eastAsia="標楷體" w:hAnsi="標楷體" w:hint="eastAsia"/>
          <w:b/>
          <w:sz w:val="28"/>
          <w:szCs w:val="28"/>
        </w:rPr>
        <w:t>遠傳電信聯絡窗口:</w:t>
      </w:r>
    </w:p>
    <w:p w14:paraId="3E8906E6" w14:textId="6948F8AE" w:rsidR="008208BA" w:rsidRPr="001A7895" w:rsidRDefault="008208BA" w:rsidP="008208BA">
      <w:pPr>
        <w:rPr>
          <w:rFonts w:ascii="標楷體" w:eastAsia="標楷體" w:hAnsi="標楷體"/>
          <w:b/>
          <w:sz w:val="28"/>
          <w:szCs w:val="28"/>
        </w:rPr>
      </w:pPr>
      <w:r w:rsidRPr="001A7895">
        <w:rPr>
          <w:rFonts w:ascii="標楷體" w:eastAsia="標楷體" w:hAnsi="標楷體" w:hint="eastAsia"/>
          <w:b/>
          <w:sz w:val="28"/>
          <w:szCs w:val="28"/>
        </w:rPr>
        <w:t>採購經理鄒曄明</w:t>
      </w:r>
      <w:r w:rsidRPr="001A7895">
        <w:rPr>
          <w:rFonts w:ascii="標楷體" w:eastAsia="標楷體" w:hAnsi="標楷體"/>
          <w:b/>
          <w:sz w:val="28"/>
          <w:szCs w:val="28"/>
        </w:rPr>
        <w:t xml:space="preserve"> 02-7723-7675 , </w:t>
      </w:r>
      <w:hyperlink r:id="rId8" w:history="1">
        <w:r w:rsidRPr="001A7895">
          <w:rPr>
            <w:rStyle w:val="af0"/>
            <w:rFonts w:ascii="標楷體" w:eastAsia="標楷體" w:hAnsi="標楷體"/>
            <w:b/>
            <w:sz w:val="28"/>
            <w:szCs w:val="28"/>
          </w:rPr>
          <w:t>mtsou@fareastone.com.tw</w:t>
        </w:r>
      </w:hyperlink>
    </w:p>
    <w:p w14:paraId="5000B409" w14:textId="77777777" w:rsidR="008208BA" w:rsidRDefault="008208BA" w:rsidP="008208BA"/>
    <w:p w14:paraId="1B8D71E9" w14:textId="1F664C71" w:rsidR="0027336D" w:rsidRPr="0027336D" w:rsidRDefault="0027336D" w:rsidP="008208BA">
      <w:pPr>
        <w:rPr>
          <w:rFonts w:ascii="標楷體" w:eastAsia="標楷體" w:hAnsi="標楷體"/>
          <w:color w:val="1F497D" w:themeColor="text2"/>
        </w:rPr>
      </w:pPr>
    </w:p>
    <w:sectPr w:rsidR="0027336D" w:rsidRPr="0027336D" w:rsidSect="00850CFF">
      <w:pgSz w:w="11906" w:h="16838"/>
      <w:pgMar w:top="1440" w:right="1800" w:bottom="1440" w:left="180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1BCE" w16cex:dateUtc="2023-05-21T14:38:00Z"/>
  <w16cex:commentExtensible w16cex:durableId="28151BF9" w16cex:dateUtc="2023-05-21T14:38:00Z"/>
  <w16cex:commentExtensible w16cex:durableId="28170273" w16cex:dateUtc="2023-05-23T01:14:00Z"/>
  <w16cex:commentExtensible w16cex:durableId="28151C5C" w16cex:dateUtc="2023-05-21T14:40:00Z"/>
  <w16cex:commentExtensible w16cex:durableId="28151C90" w16cex:dateUtc="2023-05-21T14:41:00Z"/>
  <w16cex:commentExtensible w16cex:durableId="2817023E" w16cex:dateUtc="2023-05-23T01:13:00Z"/>
  <w16cex:commentExtensible w16cex:durableId="2817020C" w16cex:dateUtc="2023-05-23T01:12:00Z"/>
  <w16cex:commentExtensible w16cex:durableId="28151CCA" w16cex:dateUtc="2023-05-21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945BF" w16cid:durableId="28151BCE"/>
  <w16cid:commentId w16cid:paraId="16D9D67B" w16cid:durableId="28151BF9"/>
  <w16cid:commentId w16cid:paraId="0CD3E73E" w16cid:durableId="28170273"/>
  <w16cid:commentId w16cid:paraId="5B9AE7F7" w16cid:durableId="28151C5C"/>
  <w16cid:commentId w16cid:paraId="7FDF3B88" w16cid:durableId="28151C90"/>
  <w16cid:commentId w16cid:paraId="77F0CCFE" w16cid:durableId="28151BB5"/>
  <w16cid:commentId w16cid:paraId="6BF51CF7" w16cid:durableId="28151BB6"/>
  <w16cid:commentId w16cid:paraId="72E3146F" w16cid:durableId="2817023E"/>
  <w16cid:commentId w16cid:paraId="78E730C6" w16cid:durableId="2817020C"/>
  <w16cid:commentId w16cid:paraId="3D84F352" w16cid:durableId="28151C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1075A" w14:textId="77777777" w:rsidR="00BF4E29" w:rsidRDefault="00BF4E29" w:rsidP="00010358">
      <w:r>
        <w:separator/>
      </w:r>
    </w:p>
  </w:endnote>
  <w:endnote w:type="continuationSeparator" w:id="0">
    <w:p w14:paraId="61064828" w14:textId="77777777" w:rsidR="00BF4E29" w:rsidRDefault="00BF4E29" w:rsidP="0001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黑體">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97E93" w14:textId="77777777" w:rsidR="00BF4E29" w:rsidRDefault="00BF4E29" w:rsidP="00010358">
      <w:r>
        <w:separator/>
      </w:r>
    </w:p>
  </w:footnote>
  <w:footnote w:type="continuationSeparator" w:id="0">
    <w:p w14:paraId="7D724DF9" w14:textId="77777777" w:rsidR="00BF4E29" w:rsidRDefault="00BF4E29" w:rsidP="0001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E1B"/>
    <w:multiLevelType w:val="hybridMultilevel"/>
    <w:tmpl w:val="3B882D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400132"/>
    <w:multiLevelType w:val="hybridMultilevel"/>
    <w:tmpl w:val="DD22FBB2"/>
    <w:lvl w:ilvl="0" w:tplc="A6CC5A70">
      <w:start w:val="1"/>
      <w:numFmt w:val="decimal"/>
      <w:lvlText w:val="(%1)"/>
      <w:lvlJc w:val="left"/>
      <w:pPr>
        <w:ind w:left="754" w:hanging="394"/>
      </w:pPr>
      <w:rPr>
        <w:rFonts w:ascii="Arial" w:eastAsia="華康細黑體" w:hAnsi="Arial" w:cs="Arial"/>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F2A7646"/>
    <w:multiLevelType w:val="hybridMultilevel"/>
    <w:tmpl w:val="A790EF4A"/>
    <w:lvl w:ilvl="0" w:tplc="2F60EEC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B7E29"/>
    <w:multiLevelType w:val="hybridMultilevel"/>
    <w:tmpl w:val="7F9C190A"/>
    <w:lvl w:ilvl="0" w:tplc="957E8AF4">
      <w:start w:val="1"/>
      <w:numFmt w:val="decimal"/>
      <w:lvlText w:val="(%1)"/>
      <w:lvlJc w:val="left"/>
      <w:pPr>
        <w:ind w:left="705"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5541CB"/>
    <w:multiLevelType w:val="hybridMultilevel"/>
    <w:tmpl w:val="F0D0052E"/>
    <w:lvl w:ilvl="0" w:tplc="9A4023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894424C"/>
    <w:multiLevelType w:val="singleLevel"/>
    <w:tmpl w:val="5336BEFC"/>
    <w:lvl w:ilvl="0">
      <w:start w:val="1"/>
      <w:numFmt w:val="bullet"/>
      <w:lvlText w:val=""/>
      <w:lvlJc w:val="left"/>
      <w:pPr>
        <w:tabs>
          <w:tab w:val="num" w:pos="340"/>
        </w:tabs>
        <w:ind w:left="340" w:hanging="340"/>
      </w:pPr>
      <w:rPr>
        <w:rFonts w:ascii="Wingdings" w:hAnsi="Wingdings" w:hint="default"/>
        <w:color w:val="auto"/>
        <w:sz w:val="22"/>
      </w:rPr>
    </w:lvl>
  </w:abstractNum>
  <w:abstractNum w:abstractNumId="6" w15:restartNumberingAfterBreak="0">
    <w:nsid w:val="4A1707C7"/>
    <w:multiLevelType w:val="hybridMultilevel"/>
    <w:tmpl w:val="5422EE2C"/>
    <w:lvl w:ilvl="0" w:tplc="F3F2392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2902FFF"/>
    <w:multiLevelType w:val="hybridMultilevel"/>
    <w:tmpl w:val="31CE14EA"/>
    <w:lvl w:ilvl="0" w:tplc="A7EA5F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5F102AF3"/>
    <w:multiLevelType w:val="hybridMultilevel"/>
    <w:tmpl w:val="235E2DF6"/>
    <w:lvl w:ilvl="0" w:tplc="9A4023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61C62640"/>
    <w:multiLevelType w:val="hybridMultilevel"/>
    <w:tmpl w:val="98BC0338"/>
    <w:lvl w:ilvl="0" w:tplc="25905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51041B"/>
    <w:multiLevelType w:val="hybridMultilevel"/>
    <w:tmpl w:val="51580AAA"/>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11" w15:restartNumberingAfterBreak="0">
    <w:nsid w:val="64AA094F"/>
    <w:multiLevelType w:val="hybridMultilevel"/>
    <w:tmpl w:val="43B25D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5646809"/>
    <w:multiLevelType w:val="hybridMultilevel"/>
    <w:tmpl w:val="DC6A4AEC"/>
    <w:lvl w:ilvl="0" w:tplc="C62E7A3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67074402"/>
    <w:multiLevelType w:val="hybridMultilevel"/>
    <w:tmpl w:val="9A38046C"/>
    <w:lvl w:ilvl="0" w:tplc="D6BEC4CE">
      <w:start w:val="1"/>
      <w:numFmt w:val="decimal"/>
      <w:lvlText w:val="(%1)"/>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73EA1A23"/>
    <w:multiLevelType w:val="hybridMultilevel"/>
    <w:tmpl w:val="A4247A22"/>
    <w:lvl w:ilvl="0" w:tplc="4D38BA30">
      <w:start w:val="1"/>
      <w:numFmt w:val="decimal"/>
      <w:lvlText w:val="(%1)"/>
      <w:lvlJc w:val="left"/>
      <w:pPr>
        <w:ind w:left="705" w:hanging="360"/>
      </w:pPr>
      <w:rPr>
        <w:rFonts w:ascii="Times New Roman" w:eastAsia="新細明體" w:hAnsi="Times New Roman" w:cs="Times New Roman"/>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5" w15:restartNumberingAfterBreak="0">
    <w:nsid w:val="7A0B5C20"/>
    <w:multiLevelType w:val="hybridMultilevel"/>
    <w:tmpl w:val="235E2DF6"/>
    <w:lvl w:ilvl="0" w:tplc="9A4023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0"/>
  </w:num>
  <w:num w:numId="2">
    <w:abstractNumId w:val="9"/>
  </w:num>
  <w:num w:numId="3">
    <w:abstractNumId w:val="2"/>
  </w:num>
  <w:num w:numId="4">
    <w:abstractNumId w:val="1"/>
  </w:num>
  <w:num w:numId="5">
    <w:abstractNumId w:val="12"/>
  </w:num>
  <w:num w:numId="6">
    <w:abstractNumId w:val="6"/>
  </w:num>
  <w:num w:numId="7">
    <w:abstractNumId w:val="15"/>
  </w:num>
  <w:num w:numId="8">
    <w:abstractNumId w:val="8"/>
  </w:num>
  <w:num w:numId="9">
    <w:abstractNumId w:val="4"/>
  </w:num>
  <w:num w:numId="10">
    <w:abstractNumId w:val="7"/>
  </w:num>
  <w:num w:numId="11">
    <w:abstractNumId w:val="14"/>
  </w:num>
  <w:num w:numId="12">
    <w:abstractNumId w:val="13"/>
  </w:num>
  <w:num w:numId="13">
    <w:abstractNumId w:val="11"/>
  </w:num>
  <w:num w:numId="14">
    <w:abstractNumId w:val="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EF"/>
    <w:rsid w:val="000018DB"/>
    <w:rsid w:val="00010358"/>
    <w:rsid w:val="0002465D"/>
    <w:rsid w:val="00027AEB"/>
    <w:rsid w:val="00033347"/>
    <w:rsid w:val="00044F4C"/>
    <w:rsid w:val="00074B36"/>
    <w:rsid w:val="00090326"/>
    <w:rsid w:val="000923FB"/>
    <w:rsid w:val="0009338B"/>
    <w:rsid w:val="000A32DC"/>
    <w:rsid w:val="000B11A6"/>
    <w:rsid w:val="000B3857"/>
    <w:rsid w:val="000B4B3E"/>
    <w:rsid w:val="000B6614"/>
    <w:rsid w:val="000B6831"/>
    <w:rsid w:val="000D5A3F"/>
    <w:rsid w:val="000E769B"/>
    <w:rsid w:val="000F0321"/>
    <w:rsid w:val="0010548F"/>
    <w:rsid w:val="0012662D"/>
    <w:rsid w:val="00130C82"/>
    <w:rsid w:val="00137A60"/>
    <w:rsid w:val="0015133A"/>
    <w:rsid w:val="0018716D"/>
    <w:rsid w:val="001A7895"/>
    <w:rsid w:val="001B7DD9"/>
    <w:rsid w:val="001C461D"/>
    <w:rsid w:val="001C67F0"/>
    <w:rsid w:val="001D0F45"/>
    <w:rsid w:val="001D24D5"/>
    <w:rsid w:val="001D6EEB"/>
    <w:rsid w:val="001E40BE"/>
    <w:rsid w:val="001F2092"/>
    <w:rsid w:val="00200C7B"/>
    <w:rsid w:val="00226547"/>
    <w:rsid w:val="002309B2"/>
    <w:rsid w:val="0023459B"/>
    <w:rsid w:val="00257932"/>
    <w:rsid w:val="0027336D"/>
    <w:rsid w:val="002905F7"/>
    <w:rsid w:val="00290B91"/>
    <w:rsid w:val="00292B0D"/>
    <w:rsid w:val="002B1797"/>
    <w:rsid w:val="002C7F20"/>
    <w:rsid w:val="002E52CA"/>
    <w:rsid w:val="00312746"/>
    <w:rsid w:val="003225AD"/>
    <w:rsid w:val="00324442"/>
    <w:rsid w:val="00330E15"/>
    <w:rsid w:val="00341A95"/>
    <w:rsid w:val="00353D85"/>
    <w:rsid w:val="00355DD3"/>
    <w:rsid w:val="00357E9D"/>
    <w:rsid w:val="00362B13"/>
    <w:rsid w:val="0036545F"/>
    <w:rsid w:val="00394CD0"/>
    <w:rsid w:val="003A1EA6"/>
    <w:rsid w:val="003B52E6"/>
    <w:rsid w:val="003B53F0"/>
    <w:rsid w:val="003C0BA3"/>
    <w:rsid w:val="003C14E4"/>
    <w:rsid w:val="003C418B"/>
    <w:rsid w:val="003F088B"/>
    <w:rsid w:val="003F291D"/>
    <w:rsid w:val="004175A6"/>
    <w:rsid w:val="004215E9"/>
    <w:rsid w:val="0042240F"/>
    <w:rsid w:val="00426607"/>
    <w:rsid w:val="00434572"/>
    <w:rsid w:val="00462D76"/>
    <w:rsid w:val="00467821"/>
    <w:rsid w:val="004759F4"/>
    <w:rsid w:val="004A122A"/>
    <w:rsid w:val="004A7510"/>
    <w:rsid w:val="004B0C0A"/>
    <w:rsid w:val="004C00BD"/>
    <w:rsid w:val="004D1932"/>
    <w:rsid w:val="004F13E4"/>
    <w:rsid w:val="00515195"/>
    <w:rsid w:val="00530D40"/>
    <w:rsid w:val="00532DB0"/>
    <w:rsid w:val="00547A25"/>
    <w:rsid w:val="00554112"/>
    <w:rsid w:val="00582336"/>
    <w:rsid w:val="005A6500"/>
    <w:rsid w:val="005A701D"/>
    <w:rsid w:val="005B7BC0"/>
    <w:rsid w:val="005C3F66"/>
    <w:rsid w:val="005C71DA"/>
    <w:rsid w:val="005E36F7"/>
    <w:rsid w:val="005F1650"/>
    <w:rsid w:val="005F18C3"/>
    <w:rsid w:val="005F1D56"/>
    <w:rsid w:val="005F43DC"/>
    <w:rsid w:val="00600B3A"/>
    <w:rsid w:val="00612783"/>
    <w:rsid w:val="006244D8"/>
    <w:rsid w:val="006321A4"/>
    <w:rsid w:val="0066380E"/>
    <w:rsid w:val="00671CCA"/>
    <w:rsid w:val="00672CC5"/>
    <w:rsid w:val="00682D6F"/>
    <w:rsid w:val="00686B7C"/>
    <w:rsid w:val="006874B1"/>
    <w:rsid w:val="0069714F"/>
    <w:rsid w:val="006A04DA"/>
    <w:rsid w:val="006A7F9D"/>
    <w:rsid w:val="006B4C3C"/>
    <w:rsid w:val="006B7918"/>
    <w:rsid w:val="006C106A"/>
    <w:rsid w:val="006E67F7"/>
    <w:rsid w:val="007035AC"/>
    <w:rsid w:val="00711126"/>
    <w:rsid w:val="0071198E"/>
    <w:rsid w:val="007322A9"/>
    <w:rsid w:val="00743CCB"/>
    <w:rsid w:val="00746465"/>
    <w:rsid w:val="007535F2"/>
    <w:rsid w:val="00761DA9"/>
    <w:rsid w:val="00762E7F"/>
    <w:rsid w:val="007A646D"/>
    <w:rsid w:val="007B5356"/>
    <w:rsid w:val="007B6D8B"/>
    <w:rsid w:val="007C1DB4"/>
    <w:rsid w:val="007C65D8"/>
    <w:rsid w:val="007D37B3"/>
    <w:rsid w:val="007F0D1A"/>
    <w:rsid w:val="007F0D8D"/>
    <w:rsid w:val="00816A5D"/>
    <w:rsid w:val="008208BA"/>
    <w:rsid w:val="00833137"/>
    <w:rsid w:val="00833943"/>
    <w:rsid w:val="0083677C"/>
    <w:rsid w:val="00837996"/>
    <w:rsid w:val="00850CFF"/>
    <w:rsid w:val="00853784"/>
    <w:rsid w:val="00856B12"/>
    <w:rsid w:val="00860FE7"/>
    <w:rsid w:val="0087522F"/>
    <w:rsid w:val="00897D2A"/>
    <w:rsid w:val="008A5EC7"/>
    <w:rsid w:val="008B0874"/>
    <w:rsid w:val="008C339B"/>
    <w:rsid w:val="008D3ECC"/>
    <w:rsid w:val="008E4179"/>
    <w:rsid w:val="008F3947"/>
    <w:rsid w:val="009014F4"/>
    <w:rsid w:val="00936303"/>
    <w:rsid w:val="00937700"/>
    <w:rsid w:val="009467B9"/>
    <w:rsid w:val="00952AF8"/>
    <w:rsid w:val="00952D8D"/>
    <w:rsid w:val="0095717E"/>
    <w:rsid w:val="009572B3"/>
    <w:rsid w:val="009802AD"/>
    <w:rsid w:val="009820B9"/>
    <w:rsid w:val="00985CEC"/>
    <w:rsid w:val="00986429"/>
    <w:rsid w:val="009C0FAA"/>
    <w:rsid w:val="009D2FCF"/>
    <w:rsid w:val="009D7B2C"/>
    <w:rsid w:val="009E7049"/>
    <w:rsid w:val="009F0AAB"/>
    <w:rsid w:val="009F55A9"/>
    <w:rsid w:val="00A22408"/>
    <w:rsid w:val="00A25A67"/>
    <w:rsid w:val="00A344D5"/>
    <w:rsid w:val="00A377B5"/>
    <w:rsid w:val="00A6651F"/>
    <w:rsid w:val="00A70686"/>
    <w:rsid w:val="00A77CD7"/>
    <w:rsid w:val="00A83254"/>
    <w:rsid w:val="00A86AD6"/>
    <w:rsid w:val="00A87FA9"/>
    <w:rsid w:val="00AB5890"/>
    <w:rsid w:val="00AB5E23"/>
    <w:rsid w:val="00AC2A37"/>
    <w:rsid w:val="00AC6F36"/>
    <w:rsid w:val="00AD68C7"/>
    <w:rsid w:val="00AF7F60"/>
    <w:rsid w:val="00B05C20"/>
    <w:rsid w:val="00B228D6"/>
    <w:rsid w:val="00B26814"/>
    <w:rsid w:val="00B357A5"/>
    <w:rsid w:val="00B37950"/>
    <w:rsid w:val="00B428CD"/>
    <w:rsid w:val="00B5175F"/>
    <w:rsid w:val="00B71090"/>
    <w:rsid w:val="00B901EF"/>
    <w:rsid w:val="00B90FF2"/>
    <w:rsid w:val="00BB0B01"/>
    <w:rsid w:val="00BD184C"/>
    <w:rsid w:val="00BD2000"/>
    <w:rsid w:val="00BD5D34"/>
    <w:rsid w:val="00BD68E2"/>
    <w:rsid w:val="00BE1A94"/>
    <w:rsid w:val="00BF0CB9"/>
    <w:rsid w:val="00BF4E29"/>
    <w:rsid w:val="00C276F2"/>
    <w:rsid w:val="00C44152"/>
    <w:rsid w:val="00C577FB"/>
    <w:rsid w:val="00C6676F"/>
    <w:rsid w:val="00C76581"/>
    <w:rsid w:val="00C8405A"/>
    <w:rsid w:val="00C941D4"/>
    <w:rsid w:val="00CA593A"/>
    <w:rsid w:val="00CB4B37"/>
    <w:rsid w:val="00CC1867"/>
    <w:rsid w:val="00CC344E"/>
    <w:rsid w:val="00CC7B5A"/>
    <w:rsid w:val="00CD4850"/>
    <w:rsid w:val="00CD69D9"/>
    <w:rsid w:val="00CE3C85"/>
    <w:rsid w:val="00CE7753"/>
    <w:rsid w:val="00D02AEC"/>
    <w:rsid w:val="00D0505D"/>
    <w:rsid w:val="00D166CD"/>
    <w:rsid w:val="00D264E5"/>
    <w:rsid w:val="00D349EE"/>
    <w:rsid w:val="00D37EF2"/>
    <w:rsid w:val="00D44C99"/>
    <w:rsid w:val="00D61F9C"/>
    <w:rsid w:val="00D9663E"/>
    <w:rsid w:val="00D9690B"/>
    <w:rsid w:val="00DA078D"/>
    <w:rsid w:val="00DB1A64"/>
    <w:rsid w:val="00DB4065"/>
    <w:rsid w:val="00DB4549"/>
    <w:rsid w:val="00DD5676"/>
    <w:rsid w:val="00DF7F4C"/>
    <w:rsid w:val="00E023F4"/>
    <w:rsid w:val="00E07498"/>
    <w:rsid w:val="00E336F6"/>
    <w:rsid w:val="00E46455"/>
    <w:rsid w:val="00E50640"/>
    <w:rsid w:val="00E512D3"/>
    <w:rsid w:val="00E54787"/>
    <w:rsid w:val="00E674E0"/>
    <w:rsid w:val="00E7194B"/>
    <w:rsid w:val="00E76A2F"/>
    <w:rsid w:val="00E77047"/>
    <w:rsid w:val="00E810AA"/>
    <w:rsid w:val="00E83024"/>
    <w:rsid w:val="00E8604F"/>
    <w:rsid w:val="00EA2EAB"/>
    <w:rsid w:val="00EA786B"/>
    <w:rsid w:val="00EC2820"/>
    <w:rsid w:val="00ED00D5"/>
    <w:rsid w:val="00ED3BB2"/>
    <w:rsid w:val="00EF40A3"/>
    <w:rsid w:val="00F25222"/>
    <w:rsid w:val="00F354E2"/>
    <w:rsid w:val="00F423DE"/>
    <w:rsid w:val="00F55EBD"/>
    <w:rsid w:val="00F575DB"/>
    <w:rsid w:val="00F63EBD"/>
    <w:rsid w:val="00F647FD"/>
    <w:rsid w:val="00F722F4"/>
    <w:rsid w:val="00F724E1"/>
    <w:rsid w:val="00F73A67"/>
    <w:rsid w:val="00F87485"/>
    <w:rsid w:val="00F9591B"/>
    <w:rsid w:val="00FA774C"/>
    <w:rsid w:val="00FB2090"/>
    <w:rsid w:val="00FC54B7"/>
    <w:rsid w:val="00FD177A"/>
    <w:rsid w:val="00FE4DF9"/>
    <w:rsid w:val="00FF6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F52EE"/>
  <w15:docId w15:val="{C44B839F-0EAC-439E-8469-A535BDEC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0358"/>
    <w:pPr>
      <w:tabs>
        <w:tab w:val="center" w:pos="4153"/>
        <w:tab w:val="right" w:pos="8306"/>
      </w:tabs>
      <w:snapToGrid w:val="0"/>
    </w:pPr>
    <w:rPr>
      <w:sz w:val="20"/>
      <w:szCs w:val="20"/>
    </w:rPr>
  </w:style>
  <w:style w:type="character" w:customStyle="1" w:styleId="a4">
    <w:name w:val="頁首 字元"/>
    <w:link w:val="a3"/>
    <w:rsid w:val="00010358"/>
    <w:rPr>
      <w:kern w:val="2"/>
    </w:rPr>
  </w:style>
  <w:style w:type="paragraph" w:styleId="a5">
    <w:name w:val="footer"/>
    <w:basedOn w:val="a"/>
    <w:link w:val="a6"/>
    <w:rsid w:val="00010358"/>
    <w:pPr>
      <w:tabs>
        <w:tab w:val="center" w:pos="4153"/>
        <w:tab w:val="right" w:pos="8306"/>
      </w:tabs>
      <w:snapToGrid w:val="0"/>
    </w:pPr>
    <w:rPr>
      <w:sz w:val="20"/>
      <w:szCs w:val="20"/>
    </w:rPr>
  </w:style>
  <w:style w:type="character" w:customStyle="1" w:styleId="a6">
    <w:name w:val="頁尾 字元"/>
    <w:link w:val="a5"/>
    <w:rsid w:val="00010358"/>
    <w:rPr>
      <w:kern w:val="2"/>
    </w:rPr>
  </w:style>
  <w:style w:type="paragraph" w:styleId="a7">
    <w:name w:val="List Paragraph"/>
    <w:basedOn w:val="a"/>
    <w:uiPriority w:val="34"/>
    <w:qFormat/>
    <w:rsid w:val="00761DA9"/>
    <w:pPr>
      <w:ind w:leftChars="200" w:left="480"/>
    </w:pPr>
  </w:style>
  <w:style w:type="paragraph" w:customStyle="1" w:styleId="Default">
    <w:name w:val="Default"/>
    <w:rsid w:val="00E336F6"/>
    <w:pPr>
      <w:widowControl w:val="0"/>
      <w:autoSpaceDE w:val="0"/>
      <w:autoSpaceDN w:val="0"/>
      <w:adjustRightInd w:val="0"/>
    </w:pPr>
    <w:rPr>
      <w:rFonts w:ascii="標楷體" w:eastAsia="標楷體" w:cs="標楷體"/>
      <w:color w:val="000000"/>
      <w:sz w:val="24"/>
      <w:szCs w:val="24"/>
    </w:rPr>
  </w:style>
  <w:style w:type="paragraph" w:styleId="a8">
    <w:name w:val="Balloon Text"/>
    <w:basedOn w:val="a"/>
    <w:link w:val="a9"/>
    <w:rsid w:val="00DA078D"/>
    <w:rPr>
      <w:rFonts w:asciiTheme="majorHAnsi" w:eastAsiaTheme="majorEastAsia" w:hAnsiTheme="majorHAnsi" w:cstheme="majorBidi"/>
      <w:sz w:val="18"/>
      <w:szCs w:val="18"/>
    </w:rPr>
  </w:style>
  <w:style w:type="character" w:customStyle="1" w:styleId="a9">
    <w:name w:val="註解方塊文字 字元"/>
    <w:basedOn w:val="a0"/>
    <w:link w:val="a8"/>
    <w:rsid w:val="00DA078D"/>
    <w:rPr>
      <w:rFonts w:asciiTheme="majorHAnsi" w:eastAsiaTheme="majorEastAsia" w:hAnsiTheme="majorHAnsi" w:cstheme="majorBidi"/>
      <w:kern w:val="2"/>
      <w:sz w:val="18"/>
      <w:szCs w:val="18"/>
    </w:rPr>
  </w:style>
  <w:style w:type="paragraph" w:styleId="aa">
    <w:name w:val="Revision"/>
    <w:hidden/>
    <w:uiPriority w:val="99"/>
    <w:semiHidden/>
    <w:rsid w:val="00355DD3"/>
    <w:rPr>
      <w:kern w:val="2"/>
      <w:sz w:val="24"/>
      <w:szCs w:val="24"/>
    </w:rPr>
  </w:style>
  <w:style w:type="character" w:styleId="ab">
    <w:name w:val="annotation reference"/>
    <w:basedOn w:val="a0"/>
    <w:semiHidden/>
    <w:unhideWhenUsed/>
    <w:rsid w:val="008A5EC7"/>
    <w:rPr>
      <w:sz w:val="18"/>
      <w:szCs w:val="18"/>
    </w:rPr>
  </w:style>
  <w:style w:type="paragraph" w:styleId="ac">
    <w:name w:val="annotation text"/>
    <w:basedOn w:val="a"/>
    <w:link w:val="ad"/>
    <w:semiHidden/>
    <w:unhideWhenUsed/>
    <w:rsid w:val="008A5EC7"/>
  </w:style>
  <w:style w:type="character" w:customStyle="1" w:styleId="ad">
    <w:name w:val="註解文字 字元"/>
    <w:basedOn w:val="a0"/>
    <w:link w:val="ac"/>
    <w:semiHidden/>
    <w:rsid w:val="008A5EC7"/>
    <w:rPr>
      <w:kern w:val="2"/>
      <w:sz w:val="24"/>
      <w:szCs w:val="24"/>
    </w:rPr>
  </w:style>
  <w:style w:type="paragraph" w:styleId="ae">
    <w:name w:val="annotation subject"/>
    <w:basedOn w:val="ac"/>
    <w:next w:val="ac"/>
    <w:link w:val="af"/>
    <w:semiHidden/>
    <w:unhideWhenUsed/>
    <w:rsid w:val="008A5EC7"/>
    <w:rPr>
      <w:b/>
      <w:bCs/>
    </w:rPr>
  </w:style>
  <w:style w:type="character" w:customStyle="1" w:styleId="af">
    <w:name w:val="註解主旨 字元"/>
    <w:basedOn w:val="ad"/>
    <w:link w:val="ae"/>
    <w:semiHidden/>
    <w:rsid w:val="008A5EC7"/>
    <w:rPr>
      <w:b/>
      <w:bCs/>
      <w:kern w:val="2"/>
      <w:sz w:val="24"/>
      <w:szCs w:val="24"/>
    </w:rPr>
  </w:style>
  <w:style w:type="character" w:styleId="af0">
    <w:name w:val="Hyperlink"/>
    <w:basedOn w:val="a0"/>
    <w:uiPriority w:val="99"/>
    <w:unhideWhenUsed/>
    <w:rsid w:val="00230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83140">
      <w:bodyDiv w:val="1"/>
      <w:marLeft w:val="0"/>
      <w:marRight w:val="0"/>
      <w:marTop w:val="0"/>
      <w:marBottom w:val="0"/>
      <w:divBdr>
        <w:top w:val="none" w:sz="0" w:space="0" w:color="auto"/>
        <w:left w:val="none" w:sz="0" w:space="0" w:color="auto"/>
        <w:bottom w:val="none" w:sz="0" w:space="0" w:color="auto"/>
        <w:right w:val="none" w:sz="0" w:space="0" w:color="auto"/>
      </w:divBdr>
      <w:divsChild>
        <w:div w:id="1486421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sou@fareastone.com.tw"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9BA2-FB50-44BE-8362-59FB2EC7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388</Words>
  <Characters>2216</Characters>
  <Application>Microsoft Office Word</Application>
  <DocSecurity>0</DocSecurity>
  <Lines>18</Lines>
  <Paragraphs>5</Paragraphs>
  <ScaleCrop>false</ScaleCrop>
  <Company>KPMG</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Lin</dc:creator>
  <cp:lastModifiedBy>Hsu, Mason 徐庚楠 (599153)</cp:lastModifiedBy>
  <cp:revision>4</cp:revision>
  <cp:lastPrinted>2014-02-24T01:51:00Z</cp:lastPrinted>
  <dcterms:created xsi:type="dcterms:W3CDTF">2023-05-23T03:13:00Z</dcterms:created>
  <dcterms:modified xsi:type="dcterms:W3CDTF">2023-05-25T05:39:00Z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2023-05-21T14:37:41Z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edfa1de4-f9f8-4475-89d0-07575d1a2adc</vt:lpwstr>
  </property>
  <property fmtid="{D5CDD505-2E9C-101B-9397-08002B2CF9AE}" pid="8" name="MSIP_Label_ea60d57e-af5b-4752-ac57-3e4f28ca11dc_ContentBits">
    <vt:lpwstr>0</vt:lpwstr>
  </property>
</Properties>
</file>